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1FB2" w14:textId="77777777" w:rsidR="008741C8" w:rsidRPr="002E3C81" w:rsidRDefault="008741C8" w:rsidP="002E3C81">
      <w:pPr>
        <w:spacing w:after="0"/>
        <w:jc w:val="both"/>
        <w:rPr>
          <w:rFonts w:ascii="Arial" w:hAnsi="Arial" w:cs="Arial"/>
        </w:rPr>
      </w:pPr>
    </w:p>
    <w:p w14:paraId="51A2D69D" w14:textId="3E00F70B" w:rsidR="008741C8" w:rsidRPr="002E3C81" w:rsidRDefault="008741C8" w:rsidP="002E3C81">
      <w:pPr>
        <w:spacing w:after="0" w:line="240" w:lineRule="auto"/>
        <w:ind w:left="5954" w:firstLine="142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Załącznik nr 1</w:t>
      </w:r>
      <w:r w:rsidR="002E3C81">
        <w:rPr>
          <w:rFonts w:ascii="Arial" w:eastAsia="Times New Roman" w:hAnsi="Arial" w:cs="Arial"/>
          <w:lang w:eastAsia="pl-PL"/>
        </w:rPr>
        <w:br/>
      </w:r>
      <w:r w:rsidRPr="002E3C81">
        <w:rPr>
          <w:rFonts w:ascii="Arial" w:eastAsia="Times New Roman" w:hAnsi="Arial" w:cs="Arial"/>
          <w:lang w:eastAsia="pl-PL"/>
        </w:rPr>
        <w:t xml:space="preserve"> do Formularza zgłoszeniowego</w:t>
      </w:r>
    </w:p>
    <w:p w14:paraId="6F10350D" w14:textId="77777777" w:rsidR="008741C8" w:rsidRPr="002E3C81" w:rsidRDefault="008741C8" w:rsidP="002E3C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 xml:space="preserve">                                     </w:t>
      </w:r>
    </w:p>
    <w:p w14:paraId="5BD022C4" w14:textId="77777777" w:rsidR="008741C8" w:rsidRPr="002E3C81" w:rsidRDefault="008741C8" w:rsidP="002E3C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 xml:space="preserve">                                                             </w:t>
      </w:r>
    </w:p>
    <w:p w14:paraId="5AD29A89" w14:textId="77777777" w:rsidR="008741C8" w:rsidRPr="002E3C81" w:rsidRDefault="008741C8" w:rsidP="002E3C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7F51BC" w14:textId="5FB5C7BE" w:rsidR="008741C8" w:rsidRPr="002E3C81" w:rsidRDefault="008741C8" w:rsidP="002E3C8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3C81">
        <w:rPr>
          <w:rFonts w:ascii="Arial" w:eastAsia="Times New Roman" w:hAnsi="Arial" w:cs="Arial"/>
          <w:b/>
          <w:bCs/>
          <w:lang w:eastAsia="pl-PL"/>
        </w:rPr>
        <w:t xml:space="preserve">Obszary zadań publicznych, w ramach których możliwa jest współpraca samorządu </w:t>
      </w:r>
      <w:r w:rsidR="002E3C81">
        <w:rPr>
          <w:rFonts w:ascii="Arial" w:eastAsia="Times New Roman" w:hAnsi="Arial" w:cs="Arial"/>
          <w:b/>
          <w:bCs/>
          <w:lang w:eastAsia="pl-PL"/>
        </w:rPr>
        <w:br/>
      </w:r>
      <w:r w:rsidRPr="002E3C81">
        <w:rPr>
          <w:rFonts w:ascii="Arial" w:eastAsia="Times New Roman" w:hAnsi="Arial" w:cs="Arial"/>
          <w:b/>
          <w:bCs/>
          <w:lang w:eastAsia="pl-PL"/>
        </w:rPr>
        <w:t xml:space="preserve">z organizacjami pozarządowymi i podmiotami wymienionymi w art. 3 ust. 3 ustawy </w:t>
      </w:r>
      <w:r w:rsidR="002E3C81">
        <w:rPr>
          <w:rFonts w:ascii="Arial" w:eastAsia="Times New Roman" w:hAnsi="Arial" w:cs="Arial"/>
          <w:b/>
          <w:bCs/>
          <w:lang w:eastAsia="pl-PL"/>
        </w:rPr>
        <w:br/>
      </w:r>
      <w:r w:rsidRPr="002E3C81">
        <w:rPr>
          <w:rFonts w:ascii="Arial" w:eastAsia="Times New Roman" w:hAnsi="Arial" w:cs="Arial"/>
          <w:b/>
          <w:bCs/>
          <w:lang w:eastAsia="pl-PL"/>
        </w:rPr>
        <w:t>o działalności pożytku publicznego i o wolontariacie (art. 4 ust. 1 ustawy) dotyczą:</w:t>
      </w:r>
    </w:p>
    <w:p w14:paraId="1B6F7C94" w14:textId="77777777" w:rsidR="008741C8" w:rsidRPr="002E3C81" w:rsidRDefault="008741C8" w:rsidP="002E3C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0B0718" w14:textId="392F986A" w:rsidR="008741C8" w:rsidRPr="002E3C81" w:rsidRDefault="008741C8" w:rsidP="002E3C81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1)</w:t>
      </w:r>
      <w:r w:rsidR="002E3C81" w:rsidRPr="002E3C81">
        <w:rPr>
          <w:rFonts w:ascii="Arial" w:eastAsia="Times New Roman" w:hAnsi="Arial" w:cs="Arial"/>
          <w:lang w:eastAsia="pl-PL"/>
        </w:rPr>
        <w:t xml:space="preserve"> </w:t>
      </w:r>
      <w:r w:rsidRPr="002E3C81">
        <w:rPr>
          <w:rFonts w:ascii="Arial" w:eastAsia="Times New Roman" w:hAnsi="Arial" w:cs="Arial"/>
          <w:lang w:eastAsia="pl-PL"/>
        </w:rPr>
        <w:t>pomocy społecznej, w tym pomocy rodzinom i osobom w trudnej sytuacji życiowej oraz wyrównywania szans tych rodzin i osób;</w:t>
      </w:r>
    </w:p>
    <w:p w14:paraId="051BE895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1a) wspierania rodziny i systemu pieczy zastępczej;</w:t>
      </w:r>
    </w:p>
    <w:p w14:paraId="1AB64CD6" w14:textId="73882110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1b)</w:t>
      </w:r>
      <w:r w:rsidR="00366E0A">
        <w:rPr>
          <w:rFonts w:ascii="Arial" w:eastAsia="Times New Roman" w:hAnsi="Arial" w:cs="Arial"/>
          <w:lang w:eastAsia="pl-PL"/>
        </w:rPr>
        <w:t xml:space="preserve"> </w:t>
      </w:r>
      <w:r w:rsidRPr="002E3C81">
        <w:rPr>
          <w:rFonts w:ascii="Arial" w:eastAsia="Times New Roman" w:hAnsi="Arial" w:cs="Arial"/>
          <w:lang w:eastAsia="pl-PL"/>
        </w:rPr>
        <w:t>udzielania nieodpłatnej pomocy prawnej oraz zwiększania świadomości prawnej społeczeństwa;</w:t>
      </w:r>
    </w:p>
    <w:p w14:paraId="5EAE63C4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2) działalności na rzecz integracji i reintegracji zawodowej i społecznej osób zagrożonych wykluczeniem społecznym;</w:t>
      </w:r>
    </w:p>
    <w:p w14:paraId="63362E9E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3) działalności charytatywnej;</w:t>
      </w:r>
    </w:p>
    <w:p w14:paraId="30A74A20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4) podtrzymywania i upowszechniania tradycji narodowej, pielęgnowania polskości oraz rozwoju świadomości narodowej, obywatelskiej i kulturowej;</w:t>
      </w:r>
    </w:p>
    <w:p w14:paraId="1CD38897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5) działalności na rzecz mniejszości narodowych i etnicznych oraz języka regionalnego;</w:t>
      </w:r>
    </w:p>
    <w:p w14:paraId="7A2BCFF6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5a) działalności na rzecz integracji cudzoziemców;</w:t>
      </w:r>
    </w:p>
    <w:p w14:paraId="7DD5F8AA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 xml:space="preserve">6) ochrony i promocji zdrowia, w tym działalności leczniczej w rozumieniu </w:t>
      </w:r>
      <w:hyperlink r:id="rId4" w:anchor="/document/17709549?cm=DOCUMENT" w:history="1">
        <w:r w:rsidRPr="002E3C81">
          <w:rPr>
            <w:rStyle w:val="Hipercze"/>
            <w:rFonts w:ascii="Arial" w:hAnsi="Arial" w:cs="Arial"/>
            <w:lang w:eastAsia="pl-PL"/>
          </w:rPr>
          <w:t>ustawy</w:t>
        </w:r>
      </w:hyperlink>
      <w:r w:rsidRPr="002E3C81">
        <w:rPr>
          <w:rFonts w:ascii="Arial" w:eastAsia="Times New Roman" w:hAnsi="Arial" w:cs="Arial"/>
          <w:lang w:eastAsia="pl-PL"/>
        </w:rPr>
        <w:t xml:space="preserve"> z dnia 15 kwietnia 2011 r. o działalności leczniczej (Dz. U. z 2020 r. poz. 295 i 567);</w:t>
      </w:r>
    </w:p>
    <w:p w14:paraId="14B18BF8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7) działalności na rzecz osób niepełnosprawnych;</w:t>
      </w:r>
    </w:p>
    <w:p w14:paraId="7A536675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8) promocji zatrudnienia i aktywizacji zawodowej osób pozostających bez pracy i zagrożonych zwolnieniem z pracy;</w:t>
      </w:r>
    </w:p>
    <w:p w14:paraId="6C8E8DA3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9) działalności na rzecz równych praw kobiet i mężczyzn;</w:t>
      </w:r>
    </w:p>
    <w:p w14:paraId="33DC9F3A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10) działalności na rzecz osób w wieku emerytalnym;</w:t>
      </w:r>
    </w:p>
    <w:p w14:paraId="31D53509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11) działalności wspomagającej rozwój gospodarczy, w tym rozwój przedsiębiorczości;</w:t>
      </w:r>
    </w:p>
    <w:p w14:paraId="5B606040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12) działalności wspomagającej rozwój techniki, wynalazczości i innowacyjności oraz rozpowszechnianie i wdrażanie nowych rozwiązań technicznych w praktyce gospodarczej;</w:t>
      </w:r>
    </w:p>
    <w:p w14:paraId="1B596A1E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13) działalności wspomagającej rozwój wspólnot i społeczności lokalnych;</w:t>
      </w:r>
    </w:p>
    <w:p w14:paraId="5048C5D5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14) nauki, szkolnictwa wyższego, edukacji, oświaty i wychowania;</w:t>
      </w:r>
    </w:p>
    <w:p w14:paraId="12DA5A6B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15) działalności na rzecz dzieci i młodzieży, w tym wypoczynku dzieci i młodzieży;</w:t>
      </w:r>
    </w:p>
    <w:p w14:paraId="5DCB6CC6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16) kultury, sztuki, ochrony dóbr kultury i dziedzictwa narodowego;</w:t>
      </w:r>
    </w:p>
    <w:p w14:paraId="6018C0B8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17) wspierania i upowszechniania kultury fizycznej;</w:t>
      </w:r>
    </w:p>
    <w:p w14:paraId="30A6360D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18) ekologii i ochrony zwierząt oraz ochrony dziedzictwa przyrodniczego;</w:t>
      </w:r>
    </w:p>
    <w:p w14:paraId="73745714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19) turystyki i krajoznawstwa;</w:t>
      </w:r>
    </w:p>
    <w:p w14:paraId="513D899C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20) porządku i bezpieczeństwa publicznego;</w:t>
      </w:r>
    </w:p>
    <w:p w14:paraId="40D4FC84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21) obronności państwa i działalności Sił Zbrojnych Rzeczypospolitej Polskiej;</w:t>
      </w:r>
    </w:p>
    <w:p w14:paraId="45E81B6F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22) upowszechniania i ochrony wolności i praw człowieka oraz swobód obywatelskich, a także działań wspomagających rozwój demokracji;</w:t>
      </w:r>
    </w:p>
    <w:p w14:paraId="7471561A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22a) udzielania nieodpłatnego poradnictwa obywatelskiego;</w:t>
      </w:r>
    </w:p>
    <w:p w14:paraId="3B01090C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23) ratownictwa i ochrony ludności;</w:t>
      </w:r>
    </w:p>
    <w:p w14:paraId="31C4F6E3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24) pomocy ofiarom katastrof, klęsk żywiołowych, konfliktów zbrojnych i wojen w kraju i za granicą;</w:t>
      </w:r>
    </w:p>
    <w:p w14:paraId="6C404106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25) upowszechniania i ochrony praw konsumentów;</w:t>
      </w:r>
    </w:p>
    <w:p w14:paraId="780B65DB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26) działalności na rzecz integracji europejskiej oraz rozwijania kontaktów i współpracy między społeczeństwami;</w:t>
      </w:r>
    </w:p>
    <w:p w14:paraId="684F8B4D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27) promocji i organizacji wolontariatu;</w:t>
      </w:r>
    </w:p>
    <w:p w14:paraId="4E9FF5D8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28) pomocy Polonii i Polakom za granicą;</w:t>
      </w:r>
    </w:p>
    <w:p w14:paraId="69A73662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29) działalności na rzecz kombatantów i osób represjonowanych;</w:t>
      </w:r>
    </w:p>
    <w:p w14:paraId="4EDE426A" w14:textId="36DBED18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lastRenderedPageBreak/>
        <w:t xml:space="preserve">29a)  działalności na rzecz weteranów i weteranów poszkodowanych w rozumieniu </w:t>
      </w:r>
      <w:hyperlink r:id="rId5" w:anchor="/document/17735265?cm=DOCUMENT" w:history="1">
        <w:r w:rsidRPr="002E3C81">
          <w:rPr>
            <w:rStyle w:val="Hipercze"/>
            <w:rFonts w:ascii="Arial" w:hAnsi="Arial" w:cs="Arial"/>
            <w:lang w:eastAsia="pl-PL"/>
          </w:rPr>
          <w:t>ustawy</w:t>
        </w:r>
      </w:hyperlink>
      <w:r w:rsidRPr="002E3C81">
        <w:rPr>
          <w:rFonts w:ascii="Arial" w:eastAsia="Times New Roman" w:hAnsi="Arial" w:cs="Arial"/>
          <w:lang w:eastAsia="pl-PL"/>
        </w:rPr>
        <w:t xml:space="preserve"> </w:t>
      </w:r>
      <w:r w:rsidR="00366E0A">
        <w:rPr>
          <w:rFonts w:ascii="Arial" w:eastAsia="Times New Roman" w:hAnsi="Arial" w:cs="Arial"/>
          <w:lang w:eastAsia="pl-PL"/>
        </w:rPr>
        <w:br/>
      </w:r>
      <w:r w:rsidRPr="002E3C81">
        <w:rPr>
          <w:rFonts w:ascii="Arial" w:eastAsia="Times New Roman" w:hAnsi="Arial" w:cs="Arial"/>
          <w:lang w:eastAsia="pl-PL"/>
        </w:rPr>
        <w:t>z dnia 19 sierpnia 2011 r. o weteranach działań poza granicami państwa (Dz. U. z 2019 r. poz. 1569 i 1726);</w:t>
      </w:r>
    </w:p>
    <w:p w14:paraId="3FA6BD2A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30) promocji Rzeczypospolitej Polskiej za granicą;</w:t>
      </w:r>
    </w:p>
    <w:p w14:paraId="7AB3DA3B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31) działalności na rzecz rodziny, macierzyństwa, rodzicielstwa, upowszechniania i ochrony praw dziecka;</w:t>
      </w:r>
    </w:p>
    <w:p w14:paraId="60C811CD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32) przeciwdziałania uzależnieniom i patologiom społecznym;</w:t>
      </w:r>
    </w:p>
    <w:p w14:paraId="765FD5CA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32a) rewitalizacji;</w:t>
      </w:r>
    </w:p>
    <w:p w14:paraId="55998AF0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E3C81">
        <w:rPr>
          <w:rFonts w:ascii="Arial" w:eastAsia="Times New Roman" w:hAnsi="Arial" w:cs="Arial"/>
          <w:lang w:eastAsia="pl-PL"/>
        </w:rPr>
        <w:t>33) działalności na rzecz organizacji pozarządowych oraz podmiotów wymienionych w art. 3 ust. 3, w zakresie określonym w pkt 1-32a.</w:t>
      </w:r>
    </w:p>
    <w:p w14:paraId="7E73EA08" w14:textId="50B6D65B" w:rsidR="008741C8" w:rsidRPr="002E3C81" w:rsidRDefault="002C0231" w:rsidP="002C023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C0231">
        <w:rPr>
          <w:rFonts w:ascii="Arial" w:eastAsia="Times New Roman" w:hAnsi="Arial" w:cs="Arial"/>
          <w:lang w:eastAsia="pl-PL"/>
        </w:rPr>
        <w:t>34)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C0231">
        <w:rPr>
          <w:rFonts w:ascii="Arial" w:eastAsia="Times New Roman" w:hAnsi="Arial" w:cs="Arial"/>
          <w:lang w:eastAsia="pl-PL"/>
        </w:rPr>
        <w:t xml:space="preserve">działalności na rzecz podmiotów ekonomii społecznej i przedsiębiorstw społecznych, </w:t>
      </w:r>
      <w:r>
        <w:rPr>
          <w:rFonts w:ascii="Arial" w:eastAsia="Times New Roman" w:hAnsi="Arial" w:cs="Arial"/>
          <w:lang w:eastAsia="pl-PL"/>
        </w:rPr>
        <w:br/>
      </w:r>
      <w:r w:rsidRPr="002C0231">
        <w:rPr>
          <w:rFonts w:ascii="Arial" w:eastAsia="Times New Roman" w:hAnsi="Arial" w:cs="Arial"/>
          <w:lang w:eastAsia="pl-PL"/>
        </w:rPr>
        <w:t xml:space="preserve">o których mowa w ustawie z dnia 5 sierpnia 2022 r. o ekonomii społecznej (Dz. U. poz. 1812 </w:t>
      </w:r>
      <w:r>
        <w:rPr>
          <w:rFonts w:ascii="Arial" w:eastAsia="Times New Roman" w:hAnsi="Arial" w:cs="Arial"/>
          <w:lang w:eastAsia="pl-PL"/>
        </w:rPr>
        <w:br/>
      </w:r>
      <w:r w:rsidRPr="002C0231">
        <w:rPr>
          <w:rFonts w:ascii="Arial" w:eastAsia="Times New Roman" w:hAnsi="Arial" w:cs="Arial"/>
          <w:lang w:eastAsia="pl-PL"/>
        </w:rPr>
        <w:t>i 2140).</w:t>
      </w:r>
    </w:p>
    <w:p w14:paraId="3FE634BC" w14:textId="77777777" w:rsidR="008741C8" w:rsidRPr="002E3C81" w:rsidRDefault="008741C8" w:rsidP="002E3C8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49CA2F9" w14:textId="77777777" w:rsidR="008A6B66" w:rsidRPr="002E3C81" w:rsidRDefault="008A6B66" w:rsidP="002E3C81">
      <w:pPr>
        <w:jc w:val="both"/>
        <w:rPr>
          <w:rFonts w:ascii="Arial" w:hAnsi="Arial" w:cs="Arial"/>
        </w:rPr>
      </w:pPr>
    </w:p>
    <w:sectPr w:rsidR="008A6B66" w:rsidRPr="002E3C81" w:rsidSect="00AD143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8"/>
    <w:rsid w:val="002A63CB"/>
    <w:rsid w:val="002C0231"/>
    <w:rsid w:val="002E3C81"/>
    <w:rsid w:val="003478E2"/>
    <w:rsid w:val="00366E0A"/>
    <w:rsid w:val="00812FDA"/>
    <w:rsid w:val="008741C8"/>
    <w:rsid w:val="008A6B66"/>
    <w:rsid w:val="008B7061"/>
    <w:rsid w:val="00E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83F"/>
  <w15:chartTrackingRefBased/>
  <w15:docId w15:val="{E7B4A231-33F0-468D-8F15-51562C0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1C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1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pommar</dc:creator>
  <cp:keywords/>
  <dc:description/>
  <cp:lastModifiedBy>rzemon</cp:lastModifiedBy>
  <cp:revision>4</cp:revision>
  <dcterms:created xsi:type="dcterms:W3CDTF">2024-06-07T07:25:00Z</dcterms:created>
  <dcterms:modified xsi:type="dcterms:W3CDTF">2024-06-07T08:43:00Z</dcterms:modified>
</cp:coreProperties>
</file>