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F58CE" w14:textId="75544544" w:rsidR="00A97BC1" w:rsidRDefault="00A97BC1" w:rsidP="009B77CA">
      <w:pPr>
        <w:spacing w:after="0" w:line="240" w:lineRule="auto"/>
        <w:jc w:val="right"/>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 xml:space="preserve">Susz, dn. </w:t>
      </w:r>
      <w:r w:rsidR="00146D2D">
        <w:rPr>
          <w:rFonts w:ascii="Times New Roman" w:eastAsia="Times New Roman" w:hAnsi="Times New Roman" w:cs="Times New Roman"/>
          <w:sz w:val="24"/>
          <w:szCs w:val="24"/>
          <w:lang w:eastAsia="pl-PL"/>
        </w:rPr>
        <w:t>30</w:t>
      </w:r>
      <w:r w:rsidR="0061748F">
        <w:rPr>
          <w:rFonts w:ascii="Times New Roman" w:eastAsia="Times New Roman" w:hAnsi="Times New Roman" w:cs="Times New Roman"/>
          <w:sz w:val="24"/>
          <w:szCs w:val="24"/>
          <w:lang w:eastAsia="pl-PL"/>
        </w:rPr>
        <w:t>.10</w:t>
      </w:r>
      <w:r w:rsidR="009B77CA">
        <w:rPr>
          <w:rFonts w:ascii="Times New Roman" w:eastAsia="Times New Roman" w:hAnsi="Times New Roman" w:cs="Times New Roman"/>
          <w:sz w:val="24"/>
          <w:szCs w:val="24"/>
          <w:lang w:eastAsia="pl-PL"/>
        </w:rPr>
        <w:t>.2020</w:t>
      </w:r>
    </w:p>
    <w:p w14:paraId="720EE7E4" w14:textId="40E3034C" w:rsidR="009B77CA" w:rsidRDefault="009B77CA" w:rsidP="009B77CA">
      <w:pPr>
        <w:spacing w:after="0" w:line="240" w:lineRule="auto"/>
        <w:jc w:val="right"/>
        <w:rPr>
          <w:rFonts w:ascii="Times New Roman" w:eastAsia="Times New Roman" w:hAnsi="Times New Roman" w:cs="Times New Roman"/>
          <w:sz w:val="24"/>
          <w:szCs w:val="24"/>
          <w:lang w:eastAsia="pl-PL"/>
        </w:rPr>
      </w:pPr>
    </w:p>
    <w:p w14:paraId="600262FC" w14:textId="7E9897B7" w:rsidR="009B77CA" w:rsidRDefault="009B77CA" w:rsidP="009B77C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RLZP.I.271.</w:t>
      </w:r>
      <w:r w:rsidR="00146D2D">
        <w:rPr>
          <w:rFonts w:ascii="Times New Roman" w:eastAsia="Times New Roman" w:hAnsi="Times New Roman" w:cs="Times New Roman"/>
          <w:sz w:val="24"/>
          <w:szCs w:val="24"/>
          <w:lang w:eastAsia="pl-PL"/>
        </w:rPr>
        <w:t>32</w:t>
      </w:r>
      <w:r w:rsidR="004A79C7">
        <w:rPr>
          <w:rFonts w:ascii="Times New Roman" w:eastAsia="Times New Roman" w:hAnsi="Times New Roman" w:cs="Times New Roman"/>
          <w:sz w:val="24"/>
          <w:szCs w:val="24"/>
          <w:lang w:eastAsia="pl-PL"/>
        </w:rPr>
        <w:t>.</w:t>
      </w:r>
      <w:r w:rsidR="008B1C01">
        <w:rPr>
          <w:rFonts w:ascii="Times New Roman" w:eastAsia="Times New Roman" w:hAnsi="Times New Roman" w:cs="Times New Roman"/>
          <w:sz w:val="24"/>
          <w:szCs w:val="24"/>
          <w:lang w:eastAsia="pl-PL"/>
        </w:rPr>
        <w:t>9</w:t>
      </w:r>
      <w:r w:rsidR="00B17566">
        <w:rPr>
          <w:rFonts w:ascii="Times New Roman" w:eastAsia="Times New Roman" w:hAnsi="Times New Roman" w:cs="Times New Roman"/>
          <w:sz w:val="24"/>
          <w:szCs w:val="24"/>
          <w:lang w:eastAsia="pl-PL"/>
        </w:rPr>
        <w:t>.2020</w:t>
      </w:r>
    </w:p>
    <w:p w14:paraId="79884B99" w14:textId="7CC92909" w:rsidR="00B17566" w:rsidRDefault="00B17566" w:rsidP="009B77CA">
      <w:pPr>
        <w:spacing w:after="0" w:line="240" w:lineRule="auto"/>
        <w:rPr>
          <w:rFonts w:ascii="Times New Roman" w:eastAsia="Times New Roman" w:hAnsi="Times New Roman" w:cs="Times New Roman"/>
          <w:sz w:val="24"/>
          <w:szCs w:val="24"/>
          <w:lang w:eastAsia="pl-PL"/>
        </w:rPr>
      </w:pPr>
    </w:p>
    <w:p w14:paraId="4C38333B" w14:textId="071F8989" w:rsidR="00B17566" w:rsidRDefault="00B17566" w:rsidP="00E048DC">
      <w:pPr>
        <w:spacing w:after="0" w:line="240" w:lineRule="auto"/>
        <w:ind w:left="424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BIULETYN </w:t>
      </w:r>
      <w:r w:rsidR="00E048DC">
        <w:rPr>
          <w:rFonts w:ascii="Times New Roman" w:eastAsia="Times New Roman" w:hAnsi="Times New Roman" w:cs="Times New Roman"/>
          <w:sz w:val="24"/>
          <w:szCs w:val="24"/>
          <w:lang w:eastAsia="pl-PL"/>
        </w:rPr>
        <w:t>INFORMACJI PUBLICZNEJ</w:t>
      </w:r>
    </w:p>
    <w:p w14:paraId="5FEBF3E1" w14:textId="77777777" w:rsidR="00E048DC" w:rsidRDefault="00E048DC" w:rsidP="009B77CA">
      <w:pPr>
        <w:spacing w:after="0" w:line="240" w:lineRule="auto"/>
        <w:rPr>
          <w:rFonts w:ascii="Times New Roman" w:eastAsia="Times New Roman" w:hAnsi="Times New Roman" w:cs="Times New Roman"/>
          <w:sz w:val="24"/>
          <w:szCs w:val="24"/>
          <w:lang w:eastAsia="pl-PL"/>
        </w:rPr>
      </w:pPr>
    </w:p>
    <w:p w14:paraId="60AD66F6" w14:textId="77777777" w:rsidR="00A97BC1" w:rsidRDefault="00A97BC1" w:rsidP="00900D7C">
      <w:pPr>
        <w:spacing w:after="0" w:line="240" w:lineRule="auto"/>
        <w:rPr>
          <w:rFonts w:ascii="Times New Roman" w:eastAsia="Times New Roman" w:hAnsi="Times New Roman" w:cs="Times New Roman"/>
          <w:sz w:val="24"/>
          <w:szCs w:val="24"/>
          <w:lang w:eastAsia="pl-PL"/>
        </w:rPr>
      </w:pPr>
    </w:p>
    <w:p w14:paraId="06898B79" w14:textId="77777777" w:rsidR="00845925" w:rsidRPr="00845925" w:rsidRDefault="00845925" w:rsidP="00845925">
      <w:pPr>
        <w:jc w:val="both"/>
        <w:rPr>
          <w:rFonts w:ascii="Times New Roman" w:eastAsia="Times New Roman" w:hAnsi="Times New Roman" w:cs="Times New Roman"/>
          <w:sz w:val="24"/>
          <w:szCs w:val="24"/>
          <w:lang w:eastAsia="pl-PL"/>
        </w:rPr>
      </w:pPr>
      <w:r w:rsidRPr="00845925">
        <w:rPr>
          <w:rFonts w:ascii="Times New Roman" w:eastAsia="Times New Roman" w:hAnsi="Times New Roman" w:cs="Times New Roman"/>
          <w:sz w:val="24"/>
          <w:szCs w:val="24"/>
          <w:lang w:eastAsia="pl-PL"/>
        </w:rPr>
        <w:t xml:space="preserve">Ogłoszenie nr 540214917-N-2020 z dnia 30-10-2020 r. </w:t>
      </w:r>
    </w:p>
    <w:p w14:paraId="65B85721" w14:textId="79FB521A" w:rsidR="00845925" w:rsidRPr="00845925" w:rsidRDefault="00845925" w:rsidP="00845925">
      <w:pPr>
        <w:jc w:val="center"/>
        <w:rPr>
          <w:rFonts w:ascii="Times New Roman" w:eastAsia="Times New Roman" w:hAnsi="Times New Roman" w:cs="Times New Roman"/>
          <w:sz w:val="24"/>
          <w:szCs w:val="24"/>
          <w:lang w:eastAsia="pl-PL"/>
        </w:rPr>
      </w:pPr>
      <w:r w:rsidRPr="00845925">
        <w:rPr>
          <w:rFonts w:ascii="Times New Roman" w:eastAsia="Times New Roman" w:hAnsi="Times New Roman" w:cs="Times New Roman"/>
          <w:sz w:val="24"/>
          <w:szCs w:val="24"/>
          <w:lang w:eastAsia="pl-PL"/>
        </w:rPr>
        <w:t>Susz:</w:t>
      </w:r>
      <w:r w:rsidRPr="00845925">
        <w:rPr>
          <w:rFonts w:ascii="Times New Roman" w:eastAsia="Times New Roman" w:hAnsi="Times New Roman" w:cs="Times New Roman"/>
          <w:sz w:val="24"/>
          <w:szCs w:val="24"/>
          <w:lang w:eastAsia="pl-PL"/>
        </w:rPr>
        <w:br/>
        <w:t>OGŁOSZENIE O ZMIANIE OGŁOSZENIA</w:t>
      </w:r>
    </w:p>
    <w:p w14:paraId="6BF37357" w14:textId="77777777" w:rsidR="00845925" w:rsidRPr="00845925" w:rsidRDefault="00845925" w:rsidP="00845925">
      <w:pPr>
        <w:jc w:val="both"/>
        <w:rPr>
          <w:rFonts w:ascii="Times New Roman" w:eastAsia="Times New Roman" w:hAnsi="Times New Roman" w:cs="Times New Roman"/>
          <w:sz w:val="24"/>
          <w:szCs w:val="24"/>
          <w:lang w:eastAsia="pl-PL"/>
        </w:rPr>
      </w:pPr>
      <w:r w:rsidRPr="00845925">
        <w:rPr>
          <w:rFonts w:ascii="Times New Roman" w:eastAsia="Times New Roman" w:hAnsi="Times New Roman" w:cs="Times New Roman"/>
          <w:b/>
          <w:bCs/>
          <w:sz w:val="24"/>
          <w:szCs w:val="24"/>
          <w:lang w:eastAsia="pl-PL"/>
        </w:rPr>
        <w:t>OGŁOSZENIE DOTYCZY:</w:t>
      </w:r>
      <w:r w:rsidRPr="00845925">
        <w:rPr>
          <w:rFonts w:ascii="Times New Roman" w:eastAsia="Times New Roman" w:hAnsi="Times New Roman" w:cs="Times New Roman"/>
          <w:sz w:val="24"/>
          <w:szCs w:val="24"/>
          <w:lang w:eastAsia="pl-PL"/>
        </w:rPr>
        <w:t xml:space="preserve"> </w:t>
      </w:r>
    </w:p>
    <w:p w14:paraId="759CAF16" w14:textId="77777777" w:rsidR="00845925" w:rsidRPr="00845925" w:rsidRDefault="00845925" w:rsidP="00845925">
      <w:pPr>
        <w:jc w:val="both"/>
        <w:rPr>
          <w:rFonts w:ascii="Times New Roman" w:eastAsia="Times New Roman" w:hAnsi="Times New Roman" w:cs="Times New Roman"/>
          <w:sz w:val="24"/>
          <w:szCs w:val="24"/>
          <w:lang w:eastAsia="pl-PL"/>
        </w:rPr>
      </w:pPr>
      <w:r w:rsidRPr="00845925">
        <w:rPr>
          <w:rFonts w:ascii="Times New Roman" w:eastAsia="Times New Roman" w:hAnsi="Times New Roman" w:cs="Times New Roman"/>
          <w:sz w:val="24"/>
          <w:szCs w:val="24"/>
          <w:lang w:eastAsia="pl-PL"/>
        </w:rPr>
        <w:t xml:space="preserve">Ogłoszenia o zamówieniu </w:t>
      </w:r>
    </w:p>
    <w:p w14:paraId="16F5E125" w14:textId="77777777" w:rsidR="00845925" w:rsidRPr="00845925" w:rsidRDefault="00845925" w:rsidP="00845925">
      <w:pPr>
        <w:jc w:val="both"/>
        <w:rPr>
          <w:rFonts w:ascii="Times New Roman" w:eastAsia="Times New Roman" w:hAnsi="Times New Roman" w:cs="Times New Roman"/>
          <w:sz w:val="24"/>
          <w:szCs w:val="24"/>
          <w:lang w:eastAsia="pl-PL"/>
        </w:rPr>
      </w:pPr>
      <w:r w:rsidRPr="00845925">
        <w:rPr>
          <w:rFonts w:ascii="Times New Roman" w:eastAsia="Times New Roman" w:hAnsi="Times New Roman" w:cs="Times New Roman"/>
          <w:sz w:val="24"/>
          <w:szCs w:val="24"/>
          <w:u w:val="single"/>
          <w:lang w:eastAsia="pl-PL"/>
        </w:rPr>
        <w:t>INFORMACJE O ZMIENIANYM OGŁOSZENIU</w:t>
      </w:r>
      <w:r w:rsidRPr="00845925">
        <w:rPr>
          <w:rFonts w:ascii="Times New Roman" w:eastAsia="Times New Roman" w:hAnsi="Times New Roman" w:cs="Times New Roman"/>
          <w:sz w:val="24"/>
          <w:szCs w:val="24"/>
          <w:lang w:eastAsia="pl-PL"/>
        </w:rPr>
        <w:t xml:space="preserve"> </w:t>
      </w:r>
    </w:p>
    <w:p w14:paraId="72078658" w14:textId="77777777" w:rsidR="00845925" w:rsidRDefault="00845925" w:rsidP="00845925">
      <w:pPr>
        <w:jc w:val="both"/>
        <w:rPr>
          <w:rFonts w:ascii="Times New Roman" w:eastAsia="Times New Roman" w:hAnsi="Times New Roman" w:cs="Times New Roman"/>
          <w:sz w:val="24"/>
          <w:szCs w:val="24"/>
          <w:lang w:eastAsia="pl-PL"/>
        </w:rPr>
      </w:pPr>
      <w:r w:rsidRPr="00845925">
        <w:rPr>
          <w:rFonts w:ascii="Times New Roman" w:eastAsia="Times New Roman" w:hAnsi="Times New Roman" w:cs="Times New Roman"/>
          <w:b/>
          <w:bCs/>
          <w:sz w:val="24"/>
          <w:szCs w:val="24"/>
          <w:lang w:eastAsia="pl-PL"/>
        </w:rPr>
        <w:t xml:space="preserve">Numer: </w:t>
      </w:r>
      <w:r w:rsidRPr="00845925">
        <w:rPr>
          <w:rFonts w:ascii="Times New Roman" w:eastAsia="Times New Roman" w:hAnsi="Times New Roman" w:cs="Times New Roman"/>
          <w:sz w:val="24"/>
          <w:szCs w:val="24"/>
          <w:lang w:eastAsia="pl-PL"/>
        </w:rPr>
        <w:t xml:space="preserve">603675-N-2020 </w:t>
      </w:r>
    </w:p>
    <w:p w14:paraId="71CB0F8C" w14:textId="25B9C12D" w:rsidR="00845925" w:rsidRPr="00845925" w:rsidRDefault="00845925" w:rsidP="00845925">
      <w:pPr>
        <w:jc w:val="both"/>
        <w:rPr>
          <w:rFonts w:ascii="Times New Roman" w:eastAsia="Times New Roman" w:hAnsi="Times New Roman" w:cs="Times New Roman"/>
          <w:sz w:val="24"/>
          <w:szCs w:val="24"/>
          <w:lang w:eastAsia="pl-PL"/>
        </w:rPr>
      </w:pPr>
      <w:r w:rsidRPr="00845925">
        <w:rPr>
          <w:rFonts w:ascii="Times New Roman" w:eastAsia="Times New Roman" w:hAnsi="Times New Roman" w:cs="Times New Roman"/>
          <w:b/>
          <w:bCs/>
          <w:sz w:val="24"/>
          <w:szCs w:val="24"/>
          <w:lang w:eastAsia="pl-PL"/>
        </w:rPr>
        <w:t xml:space="preserve">Data: </w:t>
      </w:r>
      <w:r w:rsidRPr="00845925">
        <w:rPr>
          <w:rFonts w:ascii="Times New Roman" w:eastAsia="Times New Roman" w:hAnsi="Times New Roman" w:cs="Times New Roman"/>
          <w:sz w:val="24"/>
          <w:szCs w:val="24"/>
          <w:lang w:eastAsia="pl-PL"/>
        </w:rPr>
        <w:t xml:space="preserve">29/10/2020 </w:t>
      </w:r>
    </w:p>
    <w:p w14:paraId="1620562A" w14:textId="77777777" w:rsidR="00845925" w:rsidRPr="00845925" w:rsidRDefault="00845925" w:rsidP="00845925">
      <w:pPr>
        <w:jc w:val="both"/>
        <w:rPr>
          <w:rFonts w:ascii="Times New Roman" w:eastAsia="Times New Roman" w:hAnsi="Times New Roman" w:cs="Times New Roman"/>
          <w:sz w:val="24"/>
          <w:szCs w:val="24"/>
          <w:lang w:eastAsia="pl-PL"/>
        </w:rPr>
      </w:pPr>
      <w:r w:rsidRPr="00845925">
        <w:rPr>
          <w:rFonts w:ascii="Times New Roman" w:eastAsia="Times New Roman" w:hAnsi="Times New Roman" w:cs="Times New Roman"/>
          <w:sz w:val="24"/>
          <w:szCs w:val="24"/>
          <w:u w:val="single"/>
          <w:lang w:eastAsia="pl-PL"/>
        </w:rPr>
        <w:t>SEKCJA I: ZAMAWIAJĄCY</w:t>
      </w:r>
      <w:r w:rsidRPr="00845925">
        <w:rPr>
          <w:rFonts w:ascii="Times New Roman" w:eastAsia="Times New Roman" w:hAnsi="Times New Roman" w:cs="Times New Roman"/>
          <w:sz w:val="24"/>
          <w:szCs w:val="24"/>
          <w:lang w:eastAsia="pl-PL"/>
        </w:rPr>
        <w:t xml:space="preserve"> </w:t>
      </w:r>
    </w:p>
    <w:p w14:paraId="182C65BD" w14:textId="77777777" w:rsidR="00845925" w:rsidRDefault="00845925" w:rsidP="00845925">
      <w:pPr>
        <w:jc w:val="both"/>
        <w:rPr>
          <w:rFonts w:ascii="Times New Roman" w:eastAsia="Times New Roman" w:hAnsi="Times New Roman" w:cs="Times New Roman"/>
          <w:sz w:val="24"/>
          <w:szCs w:val="24"/>
          <w:lang w:eastAsia="pl-PL"/>
        </w:rPr>
      </w:pPr>
      <w:r w:rsidRPr="00845925">
        <w:rPr>
          <w:rFonts w:ascii="Times New Roman" w:eastAsia="Times New Roman" w:hAnsi="Times New Roman" w:cs="Times New Roman"/>
          <w:sz w:val="24"/>
          <w:szCs w:val="24"/>
          <w:lang w:eastAsia="pl-PL"/>
        </w:rPr>
        <w:t xml:space="preserve">Gmina Susz, Krajowy numer identyfikacyjny 53030100000000, ul. ul. Wybickiego  6, 14-240  Susz, woj. warmińsko-mazurskie, państwo Polska, tel. 552 786 015, e-mail susz@susz.pl, faks 552 786 222. </w:t>
      </w:r>
    </w:p>
    <w:p w14:paraId="719636BD" w14:textId="7A47B3FC" w:rsidR="00845925" w:rsidRPr="00845925" w:rsidRDefault="00845925" w:rsidP="00845925">
      <w:pPr>
        <w:jc w:val="both"/>
        <w:rPr>
          <w:rFonts w:ascii="Times New Roman" w:eastAsia="Times New Roman" w:hAnsi="Times New Roman" w:cs="Times New Roman"/>
          <w:sz w:val="24"/>
          <w:szCs w:val="24"/>
          <w:lang w:eastAsia="pl-PL"/>
        </w:rPr>
      </w:pPr>
      <w:r w:rsidRPr="00845925">
        <w:rPr>
          <w:rFonts w:ascii="Times New Roman" w:eastAsia="Times New Roman" w:hAnsi="Times New Roman" w:cs="Times New Roman"/>
          <w:sz w:val="24"/>
          <w:szCs w:val="24"/>
          <w:lang w:eastAsia="pl-PL"/>
        </w:rPr>
        <w:t xml:space="preserve">Adres strony internetowej (url): www.bip.susz.pl </w:t>
      </w:r>
    </w:p>
    <w:p w14:paraId="2ABED451" w14:textId="77777777" w:rsidR="00845925" w:rsidRPr="00845925" w:rsidRDefault="00845925" w:rsidP="00845925">
      <w:pPr>
        <w:jc w:val="both"/>
        <w:rPr>
          <w:rFonts w:ascii="Times New Roman" w:eastAsia="Times New Roman" w:hAnsi="Times New Roman" w:cs="Times New Roman"/>
          <w:sz w:val="24"/>
          <w:szCs w:val="24"/>
          <w:lang w:eastAsia="pl-PL"/>
        </w:rPr>
      </w:pPr>
      <w:r w:rsidRPr="00845925">
        <w:rPr>
          <w:rFonts w:ascii="Times New Roman" w:eastAsia="Times New Roman" w:hAnsi="Times New Roman" w:cs="Times New Roman"/>
          <w:sz w:val="24"/>
          <w:szCs w:val="24"/>
          <w:u w:val="single"/>
          <w:lang w:eastAsia="pl-PL"/>
        </w:rPr>
        <w:t xml:space="preserve">SEKCJA II: ZMIANY W OGŁOSZENIU </w:t>
      </w:r>
    </w:p>
    <w:p w14:paraId="75E3F161" w14:textId="77777777" w:rsidR="00845925" w:rsidRPr="00845925" w:rsidRDefault="00845925" w:rsidP="00845925">
      <w:pPr>
        <w:jc w:val="both"/>
        <w:rPr>
          <w:rFonts w:ascii="Times New Roman" w:eastAsia="Times New Roman" w:hAnsi="Times New Roman" w:cs="Times New Roman"/>
          <w:sz w:val="24"/>
          <w:szCs w:val="24"/>
          <w:lang w:eastAsia="pl-PL"/>
        </w:rPr>
      </w:pPr>
      <w:r w:rsidRPr="00845925">
        <w:rPr>
          <w:rFonts w:ascii="Times New Roman" w:eastAsia="Times New Roman" w:hAnsi="Times New Roman" w:cs="Times New Roman"/>
          <w:b/>
          <w:bCs/>
          <w:sz w:val="24"/>
          <w:szCs w:val="24"/>
          <w:lang w:eastAsia="pl-PL"/>
        </w:rPr>
        <w:t>II.1) Tekst, który należy zmienić:</w:t>
      </w:r>
      <w:r w:rsidRPr="00845925">
        <w:rPr>
          <w:rFonts w:ascii="Times New Roman" w:eastAsia="Times New Roman" w:hAnsi="Times New Roman" w:cs="Times New Roman"/>
          <w:sz w:val="24"/>
          <w:szCs w:val="24"/>
          <w:lang w:eastAsia="pl-PL"/>
        </w:rPr>
        <w:t xml:space="preserve"> </w:t>
      </w:r>
    </w:p>
    <w:p w14:paraId="04E7CEF3" w14:textId="77777777" w:rsidR="00845925" w:rsidRDefault="00845925" w:rsidP="00845925">
      <w:pPr>
        <w:jc w:val="both"/>
        <w:rPr>
          <w:rFonts w:ascii="Times New Roman" w:eastAsia="Times New Roman" w:hAnsi="Times New Roman" w:cs="Times New Roman"/>
          <w:sz w:val="24"/>
          <w:szCs w:val="24"/>
          <w:lang w:eastAsia="pl-PL"/>
        </w:rPr>
      </w:pPr>
      <w:r w:rsidRPr="00845925">
        <w:rPr>
          <w:rFonts w:ascii="Times New Roman" w:eastAsia="Times New Roman" w:hAnsi="Times New Roman" w:cs="Times New Roman"/>
          <w:b/>
          <w:bCs/>
          <w:sz w:val="24"/>
          <w:szCs w:val="24"/>
          <w:lang w:eastAsia="pl-PL"/>
        </w:rPr>
        <w:t>Miejsce, w którym znajduje się zmieniany tekst:</w:t>
      </w:r>
      <w:r w:rsidRPr="00845925">
        <w:rPr>
          <w:rFonts w:ascii="Times New Roman" w:eastAsia="Times New Roman" w:hAnsi="Times New Roman" w:cs="Times New Roman"/>
          <w:sz w:val="24"/>
          <w:szCs w:val="24"/>
          <w:lang w:eastAsia="pl-PL"/>
        </w:rPr>
        <w:t xml:space="preserve"> </w:t>
      </w:r>
    </w:p>
    <w:p w14:paraId="38413A56" w14:textId="77777777" w:rsidR="00845925" w:rsidRDefault="00845925" w:rsidP="00845925">
      <w:pPr>
        <w:jc w:val="both"/>
        <w:rPr>
          <w:rFonts w:ascii="Times New Roman" w:eastAsia="Times New Roman" w:hAnsi="Times New Roman" w:cs="Times New Roman"/>
          <w:sz w:val="24"/>
          <w:szCs w:val="24"/>
          <w:lang w:eastAsia="pl-PL"/>
        </w:rPr>
      </w:pPr>
      <w:r w:rsidRPr="00845925">
        <w:rPr>
          <w:rFonts w:ascii="Times New Roman" w:eastAsia="Times New Roman" w:hAnsi="Times New Roman" w:cs="Times New Roman"/>
          <w:b/>
          <w:bCs/>
          <w:sz w:val="24"/>
          <w:szCs w:val="24"/>
          <w:lang w:eastAsia="pl-PL"/>
        </w:rPr>
        <w:t xml:space="preserve">Numer sekcji: </w:t>
      </w:r>
      <w:r w:rsidRPr="00845925">
        <w:rPr>
          <w:rFonts w:ascii="Times New Roman" w:eastAsia="Times New Roman" w:hAnsi="Times New Roman" w:cs="Times New Roman"/>
          <w:sz w:val="24"/>
          <w:szCs w:val="24"/>
          <w:lang w:eastAsia="pl-PL"/>
        </w:rPr>
        <w:t xml:space="preserve">II </w:t>
      </w:r>
    </w:p>
    <w:p w14:paraId="4097C5ED" w14:textId="77777777" w:rsidR="00845925" w:rsidRDefault="00845925" w:rsidP="00845925">
      <w:pPr>
        <w:jc w:val="both"/>
        <w:rPr>
          <w:rFonts w:ascii="Times New Roman" w:eastAsia="Times New Roman" w:hAnsi="Times New Roman" w:cs="Times New Roman"/>
          <w:sz w:val="24"/>
          <w:szCs w:val="24"/>
          <w:lang w:eastAsia="pl-PL"/>
        </w:rPr>
      </w:pPr>
      <w:r w:rsidRPr="00845925">
        <w:rPr>
          <w:rFonts w:ascii="Times New Roman" w:eastAsia="Times New Roman" w:hAnsi="Times New Roman" w:cs="Times New Roman"/>
          <w:b/>
          <w:bCs/>
          <w:sz w:val="24"/>
          <w:szCs w:val="24"/>
          <w:lang w:eastAsia="pl-PL"/>
        </w:rPr>
        <w:t xml:space="preserve">Punkt: </w:t>
      </w:r>
      <w:r w:rsidRPr="00845925">
        <w:rPr>
          <w:rFonts w:ascii="Times New Roman" w:eastAsia="Times New Roman" w:hAnsi="Times New Roman" w:cs="Times New Roman"/>
          <w:sz w:val="24"/>
          <w:szCs w:val="24"/>
          <w:lang w:eastAsia="pl-PL"/>
        </w:rPr>
        <w:t xml:space="preserve">4 </w:t>
      </w:r>
    </w:p>
    <w:p w14:paraId="6EDDDFF5" w14:textId="1990FCCD" w:rsidR="00845925" w:rsidRDefault="00845925" w:rsidP="00845925">
      <w:pPr>
        <w:jc w:val="both"/>
        <w:rPr>
          <w:rFonts w:ascii="Times New Roman" w:eastAsia="Times New Roman" w:hAnsi="Times New Roman" w:cs="Times New Roman"/>
          <w:sz w:val="24"/>
          <w:szCs w:val="24"/>
          <w:lang w:eastAsia="pl-PL"/>
        </w:rPr>
      </w:pPr>
      <w:r w:rsidRPr="00845925">
        <w:rPr>
          <w:rFonts w:ascii="Times New Roman" w:eastAsia="Times New Roman" w:hAnsi="Times New Roman" w:cs="Times New Roman"/>
          <w:b/>
          <w:bCs/>
          <w:sz w:val="24"/>
          <w:szCs w:val="24"/>
          <w:lang w:eastAsia="pl-PL"/>
        </w:rPr>
        <w:t xml:space="preserve">W ogłoszeniu jest: </w:t>
      </w:r>
      <w:r w:rsidRPr="00845925">
        <w:rPr>
          <w:rFonts w:ascii="Times New Roman" w:eastAsia="Times New Roman" w:hAnsi="Times New Roman" w:cs="Times New Roman"/>
          <w:sz w:val="24"/>
          <w:szCs w:val="24"/>
          <w:lang w:eastAsia="pl-PL"/>
        </w:rPr>
        <w:t xml:space="preserve">1. Przedmiotem zamówienia jest realizacja robót budowlanych pn.: „Przebudowa placu przy szkole podstawowej w Piotrkowie”. Przedmiot zamówienia nazwany jest w dalszej części Instrukcji dla Wykonawców „obiektem” lub „przedmiotem zamówienia”. 2. Opis przedmiotu zamówienia na zadanie pn.: „Przebudowa placu przy szkole podstawowej w Piotrkowie” obejmuje: Roboty obmiarowe geodezyjne na czas trwania budowy -0,326 km, Usunięcie warstwy ziemi urodzajnej (humusu) o grubości do 15 cm ( dotyczy ścięcia poboczy ) oraz uformowanie i wyplantowanie powstałych skarp oraz przeciw skarp – 480 m2; Rozebranie krawężników betonowych 15x30 cm na podsypce cem.piaskowej wraz z odwozem i utylizacja – 330,00 m; Rozebranie ław pod krawężniki z betonu – 25,6 m3; Rozebranie nawierzchni z kostki betonowej waz z istniejącą podbudowa , odwiezienie gruzu z rozbiórki wraz z utylizacja – 130,52 m2; Roboty remontowe - frezowanie korekcyjne nawierzchni bitumicznej o gr. 3 - 5 cm z wywozem materiału z rozbiórki na koszt Wykonawcy – 2250,8 m2; Mechaniczne wykonanie koryta na całej szerokości zjazdów , dojść do posesji , chodników w gruncie kat.V-VI głębok.do 30 cm z odwozem .Wykonanie uprzątnięcia pozostałości po </w:t>
      </w:r>
      <w:r w:rsidRPr="00845925">
        <w:rPr>
          <w:rFonts w:ascii="Times New Roman" w:eastAsia="Times New Roman" w:hAnsi="Times New Roman" w:cs="Times New Roman"/>
          <w:sz w:val="24"/>
          <w:szCs w:val="24"/>
          <w:lang w:eastAsia="pl-PL"/>
        </w:rPr>
        <w:lastRenderedPageBreak/>
        <w:t xml:space="preserve">rozbiórkach, wyprofilowanie i przygotowanie koryta pod warstwy konstrukcyjne – 135 m2; Krawężniki betonowe wystające o wym. 15x30 cm na podsypce piaskowej – 244 m; Krawężniki betonowe wtopione o wym. 15x25 cm na podsypce cem. piaskowej na zjazdach i dojściach do posesji ( światło +3 cm ) – 82 m; Obrzeża betonowe o wym. 30x8 cm na podsypce cem. piaskowej z wyp. spoin zaprawą cem. – 146 m; Wykonanie ławy z oporem pod krawężniki i obrzeza z C12/15 wraz z pielęgnacja – 33,38 m2; Wykonanie podbudowy z betonu C12/15 na zjazdach oraz dojściach do posesji wraz z pielęgnacja betonu piaskiem o gr 20 cm – 135 m2; Nawierzchnia z kostki betonowej gr 8 cm ( kolor ) cm na podsypce cementowej gr 3cm z wyp.spoin zaprawą cem. z wykonaniem regulacji wszystkich urządzeń – 135 m2; Wykonanie nawierzchni bitumicznej z AC 11 W wiążąco - profillujacej 75 kg/m2 , na całej powierzchni oraz w miejscu zadołowania w km 0+110-0+ 140 str P , 125 kg /m2 – 150 t.; Nawierzchnia z mieszanek mineralno-bitumicznych Ac 11 W - warstwa wiążąca asfaltowa - grub.po zagęszcz. 4 cm ( dojazd do bramy zuk ) – 150,00 m2; Nawierzchnia z mieszanek mineralno-bitumicznych Ac 11 S - warstwa ścieralna asfaltowa - grub.po zagęszcz. 4 cm – 2400,8 m2; Wykonanie poboczy z kruszywa łamanego 0/31,5 mm o stopniu przekruszenia 90/3 - warstwa o grub.po zagęszcz. 8 cm -273 m2. 3. Kody dotyczące przedmiotu zamówienia określone we Wspólnym Słowniku Zamówień: CPV: 45233120-6. 4. Zgodnie z art. 36b ustawy Pzp Wykonawca zobowiązany jest przedstawić w ofercie część zamówienia, której wykonanie powierzy podwykonawcom, lub podania przez wykonawcę nazw (firm) podwykonawców, na których zasoby wykonawca powołuje się na zasadach określonych w art. 26 ust. 2b, w celu wykazania spełniania warunków udziału w postępowaniu, o których mowa w art. 22 ust. 1 - wypełniając wzór nr 4b do SIWZ jeżeli wykonawca przewiduje udział podwykonawców. 5. Jeżeli zmiana albo rezygnacja z podwykonawcy dotyczy podmiotu, na którego zasoby wykonawca powoływał się, na zasadach określonych w art. 26 ust. 2b ustawy Pzp, w celu wykazania spełniania warunków udziału w postępowaniu, o których mowa w art. 22 ust. 1 ustawy Pzp, wykonawca jest obowiązany wykazać zamawiającemu, iż proponowany inny podwykonawca lub wykonawca samodzielnie spełnia je w stopniu nie mniejszym niż wymagany w trakcie postępowania o udzielenie zamówienia. 6. Wykonawca wykona przedmiot zamówienia na podstawie dokumentacji projektowej, specyfikacji technicznych wykonania i odbioru robót budowlanych, ustaleń ze SIWZ, zgodnie z obowiązującymi przepisami szczegółowymi i sztuką budowlaną, zapewni pełną obsługę geodezyjną oraz minimum 50 miesięczny okres gwarancji. 7. Zamawiający wymaga zgodnie z art. 29 ust. 3a pzp zatrudnienia przez Wykonawcę lub Podwykonawcę na podstawie umowy o pracę osób wykonujących następujące czynności w zakresie realizacji przedmiotu zamówienia: roboty przygotowawcze - pomiarowe, roboty podstawowe, podbudowy i nawierzchnie; przełożenie kostki betonowej, w-wy odsączające, krawężniki, podbudowy betonowe, nawierzchnie z kostki betonowej, wykonanie kanalizacji deszczowej; w ramach zadania „Przebudowa placu przy szkole podstawowej w Piotrkowie”. 8. Zastosowanie w dokumentacji projektowej, oraz w innych dokumentach, wszelkich znaków towarowych, patentów lub pochodzenia, źródła lub szczególnego procesu, który charakteryzuje produkty lub usługi dostarczane przez konkretnego wykonawcę ma na celu wyłącznie wskazanie oczekiwanych przez Zamawiającego parametrów technicznych i jakościowych. W takim przypadku Wykonawca może zaoferować produkty „równoważne” pod warunkiem, że oferowane produkty posiadają parametry techniczne i jakościowe co najmniej takie same, jak wskazane w dokumentacji projektowej lub w innych dokumentach. Wykonawca, który oferuje produkty równoważne jest obowiązany wykazać, że produkty te spełniają wymagania określone przez Zamawiającego. 9. Przedmiot zamówienia musi spełniać wymagania w zakresie dostępności dla osób niepełnosprawnych lub projektowania z przeznaczeniem dla </w:t>
      </w:r>
      <w:r w:rsidRPr="00845925">
        <w:rPr>
          <w:rFonts w:ascii="Times New Roman" w:eastAsia="Times New Roman" w:hAnsi="Times New Roman" w:cs="Times New Roman"/>
          <w:sz w:val="24"/>
          <w:szCs w:val="24"/>
          <w:lang w:eastAsia="pl-PL"/>
        </w:rPr>
        <w:lastRenderedPageBreak/>
        <w:t xml:space="preserve">wszystkich użytkowników oraz określone we właściwym akcie prawa Unii Europejskiej. 10. Wykonawca lub/i wskazany przez niego Podwykonawca zobowiązuje się do tego, by wszyscy pracownicy wykonujący następujące roboty: roboty przygotowawcze, kanalizacja deszczowa, roboty podstawowe, warstwy odsączające, krawężniki, obrzeża, podbudowy z betonu, nawierzchnie z kostki, roboty kablowe, montaż i stawianie słupów oświetleniowych. Roboty pomiarowe, montaż szafy sterującej oświetleniem w ramach zadania „Przebudowa placu przy szkole podstawowej w Piotrkowie” w ramach niniejszego zamówienia byli w okresie realizacji umowy zatrudnieni na podstawie umowy o pracę w rozumieniu art. 22 ustawy z dnia 26 czerwca 1974 r. -Kodeks pracy (Dz. U. z 2020 r., poz. 1320 z późn. zm.) 11. W celu potwierdzenia spełnienia wymogu, o którym mowa wyżej, Wykonawca lub/i wskazany przez niego Podwykonawca, zobowiązany jest złożyć przed rozpoczęciem robót budowlanych, nie później niż w terminie 10 dni od dnia podpisania umowy, oświadczenie o wykonywaniu wskazanych przez Zamawiającego czynności przez osoby zatrudnione na podstawie umowy o pracę w rozumieniu art. 22 Kodeksu Pracy. 12. Za niedopełnienie wymogu zatrudnienia pracowników świadczących usługi na podstawie umowy o pracę w rozumieniu art. 22 Kodeksu Pracy, Wykonawca zapłaci Zamawiającemu kary umowne w wysokości kwoty minimalnego wynagrodzenia za pracę, ustalonego na podstawie przepisów o minimalnym wynagrodzeniu za pracę (obowiązujących w chwili stwierdzenia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Wykonawcę w złożonym oświadczeniu. 13. Zamawiający jest uprawniony do odstąpienia od Umowy, jeżeli Wykonawca, pomimo wezwania Zamawiającego, nie złoży oświadczenia, o którym mowa w punkcie 12, w terminie 7 dni od dnia otrzymania wezwania. 14. Zamawiający ma prawo do dokonania kontroli w zakresie określonym w art. 36 ust. 8a ustawy Pzp. 15. Realizacja zamówienia podlega prawu polskiemu, w tym w szczególności ustawie z dnia 7 lipca1994 r. Prawo budowlane (Dz. U. z 2020 r. poz. 1333 z późn. zm.). 16. Zamawiający informuje, że na etapie składania ofert nie żąda przedłożenia kosztorysu ofertowego wg załączonego do SIWZ przedmiaru robót. Przedmiotowy kosztorys ofertowy wybrany Wykonawca będzie zobowiązany przedłożyć przed podpisaniem umowy. 17. Przedmiotem niniejszego postępowania nie jest zawarcie umowy ramowej. 18. Zamawiający nie dopuszcza i nie przewiduje składania ofert wariantowych. 19. Zamawiający nie dopuszcza składania ofert częściowych. 20. Zamawiający nie przewiduje możliwości udzielenie zamówień, o których mowa w art. 67 ust. 1 pkt 6 / 7. </w:t>
      </w:r>
    </w:p>
    <w:p w14:paraId="0EF9DD16" w14:textId="77777777" w:rsidR="00845925" w:rsidRDefault="00845925" w:rsidP="00845925">
      <w:pPr>
        <w:jc w:val="both"/>
        <w:rPr>
          <w:rFonts w:ascii="Times New Roman" w:eastAsia="Times New Roman" w:hAnsi="Times New Roman" w:cs="Times New Roman"/>
          <w:sz w:val="24"/>
          <w:szCs w:val="24"/>
          <w:lang w:eastAsia="pl-PL"/>
        </w:rPr>
      </w:pPr>
      <w:r w:rsidRPr="00845925">
        <w:rPr>
          <w:rFonts w:ascii="Times New Roman" w:eastAsia="Times New Roman" w:hAnsi="Times New Roman" w:cs="Times New Roman"/>
          <w:sz w:val="24"/>
          <w:szCs w:val="24"/>
          <w:lang w:eastAsia="pl-PL"/>
        </w:rPr>
        <w:br/>
      </w:r>
      <w:r w:rsidRPr="00845925">
        <w:rPr>
          <w:rFonts w:ascii="Times New Roman" w:eastAsia="Times New Roman" w:hAnsi="Times New Roman" w:cs="Times New Roman"/>
          <w:b/>
          <w:bCs/>
          <w:sz w:val="24"/>
          <w:szCs w:val="24"/>
          <w:lang w:eastAsia="pl-PL"/>
        </w:rPr>
        <w:t xml:space="preserve">W ogłoszeniu powinno być: </w:t>
      </w:r>
      <w:r w:rsidRPr="00845925">
        <w:rPr>
          <w:rFonts w:ascii="Times New Roman" w:eastAsia="Times New Roman" w:hAnsi="Times New Roman" w:cs="Times New Roman"/>
          <w:sz w:val="24"/>
          <w:szCs w:val="24"/>
          <w:lang w:eastAsia="pl-PL"/>
        </w:rPr>
        <w:t xml:space="preserve">1. Przedmiotem zamówienia jest realizacja robót budowlanych pn.: „Przebudowa placu przy szkole podstawowej w Piotrkowie”. Przedmiot zamówienia nazwany jest w dalszej części Instrukcji dla Wykonawców „obiektem” lub „przedmiotem zamówienia”. 2. 2. Opis przedmiotu zamówienia na zadanie pn.: „Przebudowa placu przy szkole podstawowej w Piotrkowie” obejmuje: Roboty pomiarowe - pkt. główne, repery, geodeta, powykonawczy – 1 kpl.; Mechaniczne korytowanie gł. 40 cm pod warstwy konstrukcyjne jezdni w gruncie kat. I-IV z wywozem nadmiaru gruntu na miejsce wskazane przez inwestora (jezdnia) – 84 m2; Mechaniczne korytowanie gł. 30 cm pod warstwy konstrukcyjne jezdni w gruncie kat. I-IV z wywozem nadmiaru gruntu na miejsce wskazane przez inwestora (plac) – 96,00 m2; Roboty ziemne wykon. koparkami w gr.kat.III z transp.urobku samochod. samowyładowczymi - wywóz pozostałej ziemi z wykopów (miejsce </w:t>
      </w:r>
      <w:r w:rsidRPr="00845925">
        <w:rPr>
          <w:rFonts w:ascii="Times New Roman" w:eastAsia="Times New Roman" w:hAnsi="Times New Roman" w:cs="Times New Roman"/>
          <w:sz w:val="24"/>
          <w:szCs w:val="24"/>
          <w:lang w:eastAsia="pl-PL"/>
        </w:rPr>
        <w:lastRenderedPageBreak/>
        <w:t xml:space="preserve">wywozu wskaże inwestor) -62,40 m3; Mechaniczne profilowanie i zagęszczenie podłoża pod warstwy konstrukcyjne nawierzchni w gruncie kat. I-IV – 180,00 m2; Warstwy odsączającej w korycie lub na całej szer.drogi z mechanicznym zagęszczeniem - grub. warstwy po zag. 20 cm – 180,00 m2; Ława betonowa C8/10 z oporem pod krawężniki i obrzeża – 2,64 m3; Krawężniki betonowe wtopione o wymiarach 15x22 cm na podsypce cementowo-piaskowej 1:4 -35,50 m; Obrzeża betonowe o wymiarach 30x8 cm na podsypce piaskowej z wypełnieniem spoin piaskiem (plac) – 29,00 m; Podbudowa z mieszanki związanej cementem C5/6 - grubość podbudowy po zagęszczeniu 20 cm cm wraz z pielęgnacją betonu (Plac) – 84,00 m2; Podbudowa z mieszanki związanej cementem C5/6 - grubość podbudowy po zagęszczeniu 15 cm cm wraz z pielęgnacją betonu (Plac) – 96,00 m2; Nawierzchnie z kostki betonowej grub. 8 cm na podsypce piaskowej 100% szara z regulacją urządzeń podziemnych (jezdnia) -84,00 m2; Nawierzchnie z kostki betonowej grub. 6 cm na podsypce piaskowej 100% kolor z regulacją urządzeń podziemnych (plac) -96,00 m2; KANALIZACJA DESZCZOWA - rurociagi, studnie, wpusty Wykop oraz przekopy wykonane na odkład w gruncie kat. III -26,50 m3; Kanały rurowe- podłoża z materiałów sypkich o grub. 20 cm – 7,5m2; Montaż wpustów ulicznych śr. 500mm głębok. 1,5 m z płytą denną i pierścieniem odciążającym z wykonaniem wykopu i zasypaniem gruntem zagęszczalnym po montażu studni wraz z zageszczeniem nasypu – 2 szt. Podłączenie instalacji do sieci - przykanaliki o śr. 120 mm- 15m; Zasypanie wykopów liniowych o ścianach pionowych głębokości do 3.0 m u szerokości 0,8-1,5 m kat. III –IV – 15 m3; Zagęszczenie zasypu wykopu zagęszczarkami ; grunt sypkie kat. I-III -15m3; 3. Kody dotyczące przedmiotu zamówienia określone we Wspólnym Słowniku Zamówień: CPV: 45233120-6. 4. Zgodnie z art. 36b ustawy Pzp Wykonawca zobowiązany jest przedstawić w ofercie część zamówienia, której wykonanie powierzy podwykonawcom, lub podania przez wykonawcę nazw (firm) podwykonawców, na których zasoby wykonawca powołuje się na zasadach określonych w art. 26 ust. 2b, w celu wykazania spełniania warunków udziału w postępowaniu, o których mowa w art. 22 ust. 1 - wypełniając wzór nr 4b do SIWZ jeżeli wykonawca przewiduje udział podwykonawców. 5. Jeżeli zmiana albo rezygnacja z podwykonawcy dotyczy podmiotu, na którego zasoby wykonawca powoływał się, na zasadach określonych w art. 26 ust. 2b ustawy Pzp, w celu wykazania spełniania warunków udziału w postępowaniu, o których mowa w art. 22 ust. 1 ustawy Pzp, wykonawca jest obowiązany wykazać zamawiającemu, iż proponowany inny podwykonawca lub wykonawca samodzielnie spełnia je w stopniu nie mniejszym niż wymagany w trakcie postępowania o udzielenie zamówienia. 6. Wykonawca wykona przedmiot zamówienia na podstawie dokumentacji projektowej, specyfikacji technicznych wykonania i odbioru robót budowlanych, ustaleń ze SIWZ, zgodnie z obowiązującymi przepisami szczegółowymi i sztuką budowlaną, zapewni pełną obsługę geodezyjną oraz minimum 50 miesięczny okres gwarancji. 7. Zamawiający wymaga zgodnie z art. 29 ust. 3a pzp zatrudnienia przez Wykonawcę lub Podwykonawcę na podstawie umowy o pracę osób wykonujących następujące czynności w zakresie realizacji przedmiotu zamówienia: roboty przygotowawcze - pomiarowe, roboty podstawowe, podbudowy i nawierzchnie; przełożenie kostki betonowej, w-wy odsączające, krawężniki, podbudowy betonowe, nawierzchnie z kostki betonowej, wykonanie kanalizacji deszczowej; w ramach zadania „Przebudowa placu przy szkole podstawowej w Piotrkowie”. 8. Zastosowanie w dokumentacji projektowej, oraz w innych dokumentach, wszelkich znaków towarowych, patentów lub pochodzenia, źródła lub szczególnego procesu, który charakteryzuje produkty lub usługi dostarczane przez konkretnego wykonawcę ma na celu wyłącznie wskazanie oczekiwanych przez Zamawiającego parametrów technicznych i jakościowych. W takim przypadku Wykonawca może zaoferować produkty „równoważne” pod warunkiem, że </w:t>
      </w:r>
      <w:r w:rsidRPr="00845925">
        <w:rPr>
          <w:rFonts w:ascii="Times New Roman" w:eastAsia="Times New Roman" w:hAnsi="Times New Roman" w:cs="Times New Roman"/>
          <w:sz w:val="24"/>
          <w:szCs w:val="24"/>
          <w:lang w:eastAsia="pl-PL"/>
        </w:rPr>
        <w:lastRenderedPageBreak/>
        <w:t xml:space="preserve">oferowane produkty posiadają parametry techniczne i jakościowe co najmniej takie same, jak wskazane w dokumentacji projektowej lub w innych dokumentach. Wykonawca, który oferuje produkty równoważne jest obowiązany wykazać, że produkty te spełniają wymagania określone przez Zamawiającego. 9. Przedmiot zamówienia musi spełniać wymagania w zakresie dostępności dla osób niepełnosprawnych lub projektowania z przeznaczeniem dla wszystkich użytkowników oraz określone we właściwym akcie prawa Unii Europejskiej. 10. Wykonawca lub/i wskazany przez niego Podwykonawca zobowiązuje się do tego, by wszyscy pracownicy wykonujący następujące roboty: roboty przygotowawcze, kanalizacja deszczowa, roboty podstawowe, warstwy odsączające, krawężniki, obrzeża, podbudowy z betonu, nawierzchnie z kostki, roboty kablowe, montaż i stawianie słupów oświetleniowych. Roboty pomiarowe, montaż szafy sterującej oświetleniem w ramach zadania „Przebudowa placu przy szkole podstawowej w Piotrkowie” w ramach niniejszego zamówienia byli w okresie realizacji umowy zatrudnieni na podstawie umowy o pracę w rozumieniu art. 22 ustawy z dnia 26 czerwca 1974 r. -Kodeks pracy (Dz. U. z 2020 r., poz. 1320 z późn. zm.) 11. W celu potwierdzenia spełnienia wymogu, o którym mowa wyżej, Wykonawca lub/i wskazany przez niego Podwykonawca, zobowiązany jest złożyć przed rozpoczęciem robót budowlanych, nie później niż w terminie 10 dni od dnia podpisania umowy, oświadczenie o wykonywaniu wskazanych przez Zamawiającego czynności przez osoby zatrudnione na podstawie umowy o pracę w rozumieniu art. 22 Kodeksu Pracy. 12. Za niedopełnienie wymogu zatrudnienia pracowników świadczących usługi na podstawie umowy o pracę w rozumieniu art. 22 Kodeksu Pracy, Wykonawca zapłaci Zamawiającemu kary umowne w wysokości kwoty minimalnego wynagrodzenia za pracę, ustalonego na podstawie przepisów o minimalnym wynagrodzeniu za pracę (obowiązujących w chwili stwierdzenia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Wykonawcę w złożonym oświadczeniu. 13. Zamawiający jest uprawniony do odstąpienia od Umowy, jeżeli Wykonawca, pomimo wezwania Zamawiającego, nie złoży oświadczenia, o którym mowa w punkcie 12, w terminie 7 dni od dnia otrzymania wezwania. 14. Zamawiający ma prawo do dokonania kontroli w zakresie określonym w art. 36 ust. 8a ustawy Pzp. 15. Realizacja zamówienia podlega prawu polskiemu, w tym w szczególności ustawie z dnia 7 lipca1994 r. Prawo budowlane (Dz. U. z 2020 r. poz. 1333 z późn. zm.). 16. Zamawiający informuje, że na etapie składania ofert nie żąda przedłożenia kosztorysu ofertowego wg załączonego do SIWZ przedmiaru robót. Przedmiotowy kosztorys ofertowy wybrany Wykonawca będzie zobowiązany przedłożyć przed podpisaniem umowy. 17. Przedmiotem niniejszego postępowania nie jest zawarcie umowy ramowej. 18. Zamawiający nie dopuszcza i nie przewiduje składania ofert wariantowych. 19. Zamawiający nie dopuszcza składania ofert częściowych. 20. Zamawiający nie przewiduje możliwości udzielenie zamówień, o których mowa w art. 67 ust. 1 pkt 6 / 7. </w:t>
      </w:r>
      <w:r w:rsidRPr="00845925">
        <w:rPr>
          <w:rFonts w:ascii="Times New Roman" w:eastAsia="Times New Roman" w:hAnsi="Times New Roman" w:cs="Times New Roman"/>
          <w:sz w:val="24"/>
          <w:szCs w:val="24"/>
          <w:lang w:eastAsia="pl-PL"/>
        </w:rPr>
        <w:br/>
      </w:r>
      <w:r w:rsidRPr="00845925">
        <w:rPr>
          <w:rFonts w:ascii="Times New Roman" w:eastAsia="Times New Roman" w:hAnsi="Times New Roman" w:cs="Times New Roman"/>
          <w:sz w:val="24"/>
          <w:szCs w:val="24"/>
          <w:lang w:eastAsia="pl-PL"/>
        </w:rPr>
        <w:br/>
      </w:r>
      <w:r w:rsidRPr="00845925">
        <w:rPr>
          <w:rFonts w:ascii="Times New Roman" w:eastAsia="Times New Roman" w:hAnsi="Times New Roman" w:cs="Times New Roman"/>
          <w:b/>
          <w:bCs/>
          <w:sz w:val="24"/>
          <w:szCs w:val="24"/>
          <w:lang w:eastAsia="pl-PL"/>
        </w:rPr>
        <w:t>Miejsce, w którym znajduje się zmieniany tekst:</w:t>
      </w:r>
      <w:r w:rsidRPr="00845925">
        <w:rPr>
          <w:rFonts w:ascii="Times New Roman" w:eastAsia="Times New Roman" w:hAnsi="Times New Roman" w:cs="Times New Roman"/>
          <w:sz w:val="24"/>
          <w:szCs w:val="24"/>
          <w:lang w:eastAsia="pl-PL"/>
        </w:rPr>
        <w:t xml:space="preserve"> </w:t>
      </w:r>
    </w:p>
    <w:p w14:paraId="2107C2E3" w14:textId="77777777" w:rsidR="00845925" w:rsidRDefault="00845925" w:rsidP="00845925">
      <w:pPr>
        <w:jc w:val="both"/>
        <w:rPr>
          <w:rFonts w:ascii="Times New Roman" w:eastAsia="Times New Roman" w:hAnsi="Times New Roman" w:cs="Times New Roman"/>
          <w:sz w:val="24"/>
          <w:szCs w:val="24"/>
          <w:lang w:eastAsia="pl-PL"/>
        </w:rPr>
      </w:pPr>
      <w:r w:rsidRPr="00845925">
        <w:rPr>
          <w:rFonts w:ascii="Times New Roman" w:eastAsia="Times New Roman" w:hAnsi="Times New Roman" w:cs="Times New Roman"/>
          <w:b/>
          <w:bCs/>
          <w:sz w:val="24"/>
          <w:szCs w:val="24"/>
          <w:lang w:eastAsia="pl-PL"/>
        </w:rPr>
        <w:t xml:space="preserve">Numer sekcji: </w:t>
      </w:r>
      <w:r w:rsidRPr="00845925">
        <w:rPr>
          <w:rFonts w:ascii="Times New Roman" w:eastAsia="Times New Roman" w:hAnsi="Times New Roman" w:cs="Times New Roman"/>
          <w:sz w:val="24"/>
          <w:szCs w:val="24"/>
          <w:lang w:eastAsia="pl-PL"/>
        </w:rPr>
        <w:t xml:space="preserve">IV </w:t>
      </w:r>
    </w:p>
    <w:p w14:paraId="76A403D9" w14:textId="77777777" w:rsidR="00845925" w:rsidRDefault="00845925" w:rsidP="00845925">
      <w:pPr>
        <w:jc w:val="both"/>
        <w:rPr>
          <w:rFonts w:ascii="Times New Roman" w:eastAsia="Times New Roman" w:hAnsi="Times New Roman" w:cs="Times New Roman"/>
          <w:sz w:val="24"/>
          <w:szCs w:val="24"/>
          <w:lang w:eastAsia="pl-PL"/>
        </w:rPr>
      </w:pPr>
      <w:r w:rsidRPr="00845925">
        <w:rPr>
          <w:rFonts w:ascii="Times New Roman" w:eastAsia="Times New Roman" w:hAnsi="Times New Roman" w:cs="Times New Roman"/>
          <w:b/>
          <w:bCs/>
          <w:sz w:val="24"/>
          <w:szCs w:val="24"/>
          <w:lang w:eastAsia="pl-PL"/>
        </w:rPr>
        <w:t xml:space="preserve">Punkt: </w:t>
      </w:r>
      <w:r w:rsidRPr="00845925">
        <w:rPr>
          <w:rFonts w:ascii="Times New Roman" w:eastAsia="Times New Roman" w:hAnsi="Times New Roman" w:cs="Times New Roman"/>
          <w:sz w:val="24"/>
          <w:szCs w:val="24"/>
          <w:lang w:eastAsia="pl-PL"/>
        </w:rPr>
        <w:t xml:space="preserve">6.2 </w:t>
      </w:r>
    </w:p>
    <w:p w14:paraId="0B9E72A5" w14:textId="77777777" w:rsidR="00845925" w:rsidRDefault="00845925" w:rsidP="00845925">
      <w:pPr>
        <w:jc w:val="both"/>
        <w:rPr>
          <w:rFonts w:ascii="Times New Roman" w:eastAsia="Times New Roman" w:hAnsi="Times New Roman" w:cs="Times New Roman"/>
          <w:sz w:val="24"/>
          <w:szCs w:val="24"/>
          <w:lang w:eastAsia="pl-PL"/>
        </w:rPr>
      </w:pPr>
      <w:r w:rsidRPr="00845925">
        <w:rPr>
          <w:rFonts w:ascii="Times New Roman" w:eastAsia="Times New Roman" w:hAnsi="Times New Roman" w:cs="Times New Roman"/>
          <w:b/>
          <w:bCs/>
          <w:sz w:val="24"/>
          <w:szCs w:val="24"/>
          <w:lang w:eastAsia="pl-PL"/>
        </w:rPr>
        <w:t xml:space="preserve">W ogłoszeniu jest: </w:t>
      </w:r>
      <w:r w:rsidRPr="00845925">
        <w:rPr>
          <w:rFonts w:ascii="Times New Roman" w:eastAsia="Times New Roman" w:hAnsi="Times New Roman" w:cs="Times New Roman"/>
          <w:sz w:val="24"/>
          <w:szCs w:val="24"/>
          <w:lang w:eastAsia="pl-PL"/>
        </w:rPr>
        <w:t xml:space="preserve">Termin składania ofert lub wniosków o dopuszczenie do udziału w postępowaniu: Data: 2020-11-13, godzina: 09:00, </w:t>
      </w:r>
    </w:p>
    <w:p w14:paraId="44AFFACB" w14:textId="58A0CA14" w:rsidR="00845925" w:rsidRPr="00845925" w:rsidRDefault="00845925" w:rsidP="00845925">
      <w:pPr>
        <w:jc w:val="both"/>
        <w:rPr>
          <w:rFonts w:ascii="Times New Roman" w:eastAsia="Times New Roman" w:hAnsi="Times New Roman" w:cs="Times New Roman"/>
          <w:sz w:val="24"/>
          <w:szCs w:val="24"/>
          <w:lang w:eastAsia="pl-PL"/>
        </w:rPr>
      </w:pPr>
      <w:r w:rsidRPr="00845925">
        <w:rPr>
          <w:rFonts w:ascii="Times New Roman" w:eastAsia="Times New Roman" w:hAnsi="Times New Roman" w:cs="Times New Roman"/>
          <w:b/>
          <w:bCs/>
          <w:sz w:val="24"/>
          <w:szCs w:val="24"/>
          <w:lang w:eastAsia="pl-PL"/>
        </w:rPr>
        <w:lastRenderedPageBreak/>
        <w:t xml:space="preserve">W ogłoszeniu powinno być: </w:t>
      </w:r>
      <w:r w:rsidRPr="00845925">
        <w:rPr>
          <w:rFonts w:ascii="Times New Roman" w:eastAsia="Times New Roman" w:hAnsi="Times New Roman" w:cs="Times New Roman"/>
          <w:sz w:val="24"/>
          <w:szCs w:val="24"/>
          <w:lang w:eastAsia="pl-PL"/>
        </w:rPr>
        <w:t xml:space="preserve">Termin składania ofert lub wniosków o dopuszczenie do udziału w postępowaniu: Data: 2020-11-16, godzina: 09:00, </w:t>
      </w:r>
    </w:p>
    <w:p w14:paraId="23E1C2D2" w14:textId="79F7F7E5" w:rsidR="00123EA4" w:rsidRPr="008B1C01" w:rsidRDefault="00123EA4" w:rsidP="00845925">
      <w:pPr>
        <w:jc w:val="both"/>
        <w:rPr>
          <w:rFonts w:ascii="Times New Roman" w:hAnsi="Times New Roman" w:cs="Times New Roman"/>
        </w:rPr>
      </w:pPr>
    </w:p>
    <w:p w14:paraId="38EE0161" w14:textId="1DB7C360" w:rsidR="00E048DC" w:rsidRPr="008B1C01" w:rsidRDefault="00E048DC" w:rsidP="00845925">
      <w:pPr>
        <w:jc w:val="both"/>
        <w:rPr>
          <w:rFonts w:ascii="Times New Roman" w:hAnsi="Times New Roman" w:cs="Times New Roman"/>
        </w:rPr>
      </w:pPr>
    </w:p>
    <w:p w14:paraId="2DCF0B40" w14:textId="1F1C3129" w:rsidR="00E048DC" w:rsidRPr="008B1C01" w:rsidRDefault="00845925" w:rsidP="00845925">
      <w:pPr>
        <w:ind w:left="5664"/>
        <w:jc w:val="center"/>
        <w:rPr>
          <w:rFonts w:ascii="Times New Roman" w:hAnsi="Times New Roman" w:cs="Times New Roman"/>
        </w:rPr>
      </w:pPr>
      <w:r>
        <w:rPr>
          <w:rFonts w:ascii="Times New Roman" w:hAnsi="Times New Roman" w:cs="Times New Roman"/>
        </w:rPr>
        <w:t>Zastępca Burmistrza</w:t>
      </w:r>
    </w:p>
    <w:p w14:paraId="70D3B8CD" w14:textId="1107F980" w:rsidR="00E048DC" w:rsidRPr="008B1C01" w:rsidRDefault="00E048DC" w:rsidP="00845925">
      <w:pPr>
        <w:ind w:left="5664"/>
        <w:jc w:val="center"/>
        <w:rPr>
          <w:rFonts w:ascii="Times New Roman" w:hAnsi="Times New Roman" w:cs="Times New Roman"/>
        </w:rPr>
      </w:pPr>
      <w:r w:rsidRPr="008B1C01">
        <w:rPr>
          <w:rFonts w:ascii="Times New Roman" w:hAnsi="Times New Roman" w:cs="Times New Roman"/>
        </w:rPr>
        <w:t xml:space="preserve">/-/ </w:t>
      </w:r>
      <w:r w:rsidR="00845925">
        <w:rPr>
          <w:rFonts w:ascii="Times New Roman" w:hAnsi="Times New Roman" w:cs="Times New Roman"/>
        </w:rPr>
        <w:t>Lucyna Górnik</w:t>
      </w:r>
    </w:p>
    <w:sectPr w:rsidR="00E048DC" w:rsidRPr="008B1C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5BBA3" w14:textId="77777777" w:rsidR="00B12550" w:rsidRDefault="00B12550" w:rsidP="00CB7E9D">
      <w:pPr>
        <w:spacing w:after="0" w:line="240" w:lineRule="auto"/>
      </w:pPr>
      <w:r>
        <w:separator/>
      </w:r>
    </w:p>
  </w:endnote>
  <w:endnote w:type="continuationSeparator" w:id="0">
    <w:p w14:paraId="1DE9F38D" w14:textId="77777777" w:rsidR="00B12550" w:rsidRDefault="00B12550" w:rsidP="00CB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E8CC8" w14:textId="77777777" w:rsidR="00B12550" w:rsidRDefault="00B12550" w:rsidP="00CB7E9D">
      <w:pPr>
        <w:spacing w:after="0" w:line="240" w:lineRule="auto"/>
      </w:pPr>
      <w:r>
        <w:separator/>
      </w:r>
    </w:p>
  </w:footnote>
  <w:footnote w:type="continuationSeparator" w:id="0">
    <w:p w14:paraId="1A962481" w14:textId="77777777" w:rsidR="00B12550" w:rsidRDefault="00B12550" w:rsidP="00CB7E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7C"/>
    <w:rsid w:val="00123EA4"/>
    <w:rsid w:val="00135D4B"/>
    <w:rsid w:val="00146D2D"/>
    <w:rsid w:val="00170262"/>
    <w:rsid w:val="002F6AF7"/>
    <w:rsid w:val="003B3B4C"/>
    <w:rsid w:val="004A79C7"/>
    <w:rsid w:val="0061748F"/>
    <w:rsid w:val="006308AA"/>
    <w:rsid w:val="007774F7"/>
    <w:rsid w:val="00845925"/>
    <w:rsid w:val="008B1C01"/>
    <w:rsid w:val="00900D7C"/>
    <w:rsid w:val="009B77CA"/>
    <w:rsid w:val="00A537DB"/>
    <w:rsid w:val="00A97BC1"/>
    <w:rsid w:val="00B12550"/>
    <w:rsid w:val="00B17566"/>
    <w:rsid w:val="00CB24B0"/>
    <w:rsid w:val="00CB7E9D"/>
    <w:rsid w:val="00E048DC"/>
    <w:rsid w:val="00EE455E"/>
    <w:rsid w:val="00EF03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98D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7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E9D"/>
  </w:style>
  <w:style w:type="paragraph" w:styleId="Stopka">
    <w:name w:val="footer"/>
    <w:basedOn w:val="Normalny"/>
    <w:link w:val="StopkaZnak"/>
    <w:uiPriority w:val="99"/>
    <w:unhideWhenUsed/>
    <w:rsid w:val="00CB7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7E9D"/>
  </w:style>
  <w:style w:type="paragraph" w:styleId="Tekstdymka">
    <w:name w:val="Balloon Text"/>
    <w:basedOn w:val="Normalny"/>
    <w:link w:val="TekstdymkaZnak"/>
    <w:uiPriority w:val="99"/>
    <w:semiHidden/>
    <w:unhideWhenUsed/>
    <w:rsid w:val="001702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0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87025">
      <w:bodyDiv w:val="1"/>
      <w:marLeft w:val="0"/>
      <w:marRight w:val="0"/>
      <w:marTop w:val="0"/>
      <w:marBottom w:val="0"/>
      <w:divBdr>
        <w:top w:val="none" w:sz="0" w:space="0" w:color="auto"/>
        <w:left w:val="none" w:sz="0" w:space="0" w:color="auto"/>
        <w:bottom w:val="none" w:sz="0" w:space="0" w:color="auto"/>
        <w:right w:val="none" w:sz="0" w:space="0" w:color="auto"/>
      </w:divBdr>
      <w:divsChild>
        <w:div w:id="633869805">
          <w:marLeft w:val="0"/>
          <w:marRight w:val="0"/>
          <w:marTop w:val="0"/>
          <w:marBottom w:val="0"/>
          <w:divBdr>
            <w:top w:val="none" w:sz="0" w:space="0" w:color="auto"/>
            <w:left w:val="none" w:sz="0" w:space="0" w:color="auto"/>
            <w:bottom w:val="none" w:sz="0" w:space="0" w:color="auto"/>
            <w:right w:val="none" w:sz="0" w:space="0" w:color="auto"/>
          </w:divBdr>
          <w:divsChild>
            <w:div w:id="881673051">
              <w:marLeft w:val="0"/>
              <w:marRight w:val="0"/>
              <w:marTop w:val="0"/>
              <w:marBottom w:val="0"/>
              <w:divBdr>
                <w:top w:val="none" w:sz="0" w:space="0" w:color="auto"/>
                <w:left w:val="none" w:sz="0" w:space="0" w:color="auto"/>
                <w:bottom w:val="none" w:sz="0" w:space="0" w:color="auto"/>
                <w:right w:val="none" w:sz="0" w:space="0" w:color="auto"/>
              </w:divBdr>
            </w:div>
          </w:divsChild>
        </w:div>
        <w:div w:id="860775858">
          <w:marLeft w:val="0"/>
          <w:marRight w:val="0"/>
          <w:marTop w:val="0"/>
          <w:marBottom w:val="0"/>
          <w:divBdr>
            <w:top w:val="none" w:sz="0" w:space="0" w:color="auto"/>
            <w:left w:val="none" w:sz="0" w:space="0" w:color="auto"/>
            <w:bottom w:val="none" w:sz="0" w:space="0" w:color="auto"/>
            <w:right w:val="none" w:sz="0" w:space="0" w:color="auto"/>
          </w:divBdr>
        </w:div>
        <w:div w:id="1987737055">
          <w:marLeft w:val="0"/>
          <w:marRight w:val="0"/>
          <w:marTop w:val="0"/>
          <w:marBottom w:val="0"/>
          <w:divBdr>
            <w:top w:val="none" w:sz="0" w:space="0" w:color="auto"/>
            <w:left w:val="none" w:sz="0" w:space="0" w:color="auto"/>
            <w:bottom w:val="none" w:sz="0" w:space="0" w:color="auto"/>
            <w:right w:val="none" w:sz="0" w:space="0" w:color="auto"/>
          </w:divBdr>
        </w:div>
        <w:div w:id="196436276">
          <w:marLeft w:val="0"/>
          <w:marRight w:val="0"/>
          <w:marTop w:val="0"/>
          <w:marBottom w:val="0"/>
          <w:divBdr>
            <w:top w:val="none" w:sz="0" w:space="0" w:color="auto"/>
            <w:left w:val="none" w:sz="0" w:space="0" w:color="auto"/>
            <w:bottom w:val="none" w:sz="0" w:space="0" w:color="auto"/>
            <w:right w:val="none" w:sz="0" w:space="0" w:color="auto"/>
          </w:divBdr>
        </w:div>
        <w:div w:id="574319841">
          <w:marLeft w:val="0"/>
          <w:marRight w:val="0"/>
          <w:marTop w:val="0"/>
          <w:marBottom w:val="0"/>
          <w:divBdr>
            <w:top w:val="none" w:sz="0" w:space="0" w:color="auto"/>
            <w:left w:val="none" w:sz="0" w:space="0" w:color="auto"/>
            <w:bottom w:val="none" w:sz="0" w:space="0" w:color="auto"/>
            <w:right w:val="none" w:sz="0" w:space="0" w:color="auto"/>
          </w:divBdr>
          <w:divsChild>
            <w:div w:id="671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9100">
      <w:bodyDiv w:val="1"/>
      <w:marLeft w:val="0"/>
      <w:marRight w:val="0"/>
      <w:marTop w:val="0"/>
      <w:marBottom w:val="0"/>
      <w:divBdr>
        <w:top w:val="none" w:sz="0" w:space="0" w:color="auto"/>
        <w:left w:val="none" w:sz="0" w:space="0" w:color="auto"/>
        <w:bottom w:val="none" w:sz="0" w:space="0" w:color="auto"/>
        <w:right w:val="none" w:sz="0" w:space="0" w:color="auto"/>
      </w:divBdr>
      <w:divsChild>
        <w:div w:id="2000885752">
          <w:marLeft w:val="0"/>
          <w:marRight w:val="0"/>
          <w:marTop w:val="0"/>
          <w:marBottom w:val="0"/>
          <w:divBdr>
            <w:top w:val="none" w:sz="0" w:space="0" w:color="auto"/>
            <w:left w:val="none" w:sz="0" w:space="0" w:color="auto"/>
            <w:bottom w:val="none" w:sz="0" w:space="0" w:color="auto"/>
            <w:right w:val="none" w:sz="0" w:space="0" w:color="auto"/>
          </w:divBdr>
        </w:div>
        <w:div w:id="600648599">
          <w:marLeft w:val="0"/>
          <w:marRight w:val="0"/>
          <w:marTop w:val="0"/>
          <w:marBottom w:val="0"/>
          <w:divBdr>
            <w:top w:val="none" w:sz="0" w:space="0" w:color="auto"/>
            <w:left w:val="none" w:sz="0" w:space="0" w:color="auto"/>
            <w:bottom w:val="none" w:sz="0" w:space="0" w:color="auto"/>
            <w:right w:val="none" w:sz="0" w:space="0" w:color="auto"/>
          </w:divBdr>
        </w:div>
        <w:div w:id="1263537254">
          <w:marLeft w:val="0"/>
          <w:marRight w:val="0"/>
          <w:marTop w:val="0"/>
          <w:marBottom w:val="0"/>
          <w:divBdr>
            <w:top w:val="none" w:sz="0" w:space="0" w:color="auto"/>
            <w:left w:val="none" w:sz="0" w:space="0" w:color="auto"/>
            <w:bottom w:val="none" w:sz="0" w:space="0" w:color="auto"/>
            <w:right w:val="none" w:sz="0" w:space="0" w:color="auto"/>
          </w:divBdr>
        </w:div>
      </w:divsChild>
    </w:div>
    <w:div w:id="1107847488">
      <w:bodyDiv w:val="1"/>
      <w:marLeft w:val="0"/>
      <w:marRight w:val="0"/>
      <w:marTop w:val="0"/>
      <w:marBottom w:val="0"/>
      <w:divBdr>
        <w:top w:val="none" w:sz="0" w:space="0" w:color="auto"/>
        <w:left w:val="none" w:sz="0" w:space="0" w:color="auto"/>
        <w:bottom w:val="none" w:sz="0" w:space="0" w:color="auto"/>
        <w:right w:val="none" w:sz="0" w:space="0" w:color="auto"/>
      </w:divBdr>
      <w:divsChild>
        <w:div w:id="942565904">
          <w:marLeft w:val="0"/>
          <w:marRight w:val="0"/>
          <w:marTop w:val="0"/>
          <w:marBottom w:val="0"/>
          <w:divBdr>
            <w:top w:val="none" w:sz="0" w:space="0" w:color="auto"/>
            <w:left w:val="none" w:sz="0" w:space="0" w:color="auto"/>
            <w:bottom w:val="none" w:sz="0" w:space="0" w:color="auto"/>
            <w:right w:val="none" w:sz="0" w:space="0" w:color="auto"/>
          </w:divBdr>
        </w:div>
        <w:div w:id="207765364">
          <w:marLeft w:val="0"/>
          <w:marRight w:val="0"/>
          <w:marTop w:val="0"/>
          <w:marBottom w:val="0"/>
          <w:divBdr>
            <w:top w:val="none" w:sz="0" w:space="0" w:color="auto"/>
            <w:left w:val="none" w:sz="0" w:space="0" w:color="auto"/>
            <w:bottom w:val="none" w:sz="0" w:space="0" w:color="auto"/>
            <w:right w:val="none" w:sz="0" w:space="0" w:color="auto"/>
          </w:divBdr>
        </w:div>
        <w:div w:id="1370185399">
          <w:marLeft w:val="0"/>
          <w:marRight w:val="0"/>
          <w:marTop w:val="0"/>
          <w:marBottom w:val="0"/>
          <w:divBdr>
            <w:top w:val="none" w:sz="0" w:space="0" w:color="auto"/>
            <w:left w:val="none" w:sz="0" w:space="0" w:color="auto"/>
            <w:bottom w:val="none" w:sz="0" w:space="0" w:color="auto"/>
            <w:right w:val="none" w:sz="0" w:space="0" w:color="auto"/>
          </w:divBdr>
        </w:div>
      </w:divsChild>
    </w:div>
    <w:div w:id="1806464732">
      <w:bodyDiv w:val="1"/>
      <w:marLeft w:val="0"/>
      <w:marRight w:val="0"/>
      <w:marTop w:val="0"/>
      <w:marBottom w:val="0"/>
      <w:divBdr>
        <w:top w:val="none" w:sz="0" w:space="0" w:color="auto"/>
        <w:left w:val="none" w:sz="0" w:space="0" w:color="auto"/>
        <w:bottom w:val="none" w:sz="0" w:space="0" w:color="auto"/>
        <w:right w:val="none" w:sz="0" w:space="0" w:color="auto"/>
      </w:divBdr>
      <w:divsChild>
        <w:div w:id="333996828">
          <w:marLeft w:val="0"/>
          <w:marRight w:val="0"/>
          <w:marTop w:val="0"/>
          <w:marBottom w:val="0"/>
          <w:divBdr>
            <w:top w:val="none" w:sz="0" w:space="0" w:color="auto"/>
            <w:left w:val="none" w:sz="0" w:space="0" w:color="auto"/>
            <w:bottom w:val="none" w:sz="0" w:space="0" w:color="auto"/>
            <w:right w:val="none" w:sz="0" w:space="0" w:color="auto"/>
          </w:divBdr>
          <w:divsChild>
            <w:div w:id="300235470">
              <w:marLeft w:val="0"/>
              <w:marRight w:val="0"/>
              <w:marTop w:val="0"/>
              <w:marBottom w:val="0"/>
              <w:divBdr>
                <w:top w:val="none" w:sz="0" w:space="0" w:color="auto"/>
                <w:left w:val="none" w:sz="0" w:space="0" w:color="auto"/>
                <w:bottom w:val="none" w:sz="0" w:space="0" w:color="auto"/>
                <w:right w:val="none" w:sz="0" w:space="0" w:color="auto"/>
              </w:divBdr>
            </w:div>
          </w:divsChild>
        </w:div>
        <w:div w:id="1610964861">
          <w:marLeft w:val="0"/>
          <w:marRight w:val="0"/>
          <w:marTop w:val="0"/>
          <w:marBottom w:val="0"/>
          <w:divBdr>
            <w:top w:val="none" w:sz="0" w:space="0" w:color="auto"/>
            <w:left w:val="none" w:sz="0" w:space="0" w:color="auto"/>
            <w:bottom w:val="none" w:sz="0" w:space="0" w:color="auto"/>
            <w:right w:val="none" w:sz="0" w:space="0" w:color="auto"/>
          </w:divBdr>
        </w:div>
        <w:div w:id="1763142185">
          <w:marLeft w:val="0"/>
          <w:marRight w:val="0"/>
          <w:marTop w:val="0"/>
          <w:marBottom w:val="0"/>
          <w:divBdr>
            <w:top w:val="none" w:sz="0" w:space="0" w:color="auto"/>
            <w:left w:val="none" w:sz="0" w:space="0" w:color="auto"/>
            <w:bottom w:val="none" w:sz="0" w:space="0" w:color="auto"/>
            <w:right w:val="none" w:sz="0" w:space="0" w:color="auto"/>
          </w:divBdr>
        </w:div>
        <w:div w:id="1603226436">
          <w:marLeft w:val="0"/>
          <w:marRight w:val="0"/>
          <w:marTop w:val="0"/>
          <w:marBottom w:val="0"/>
          <w:divBdr>
            <w:top w:val="none" w:sz="0" w:space="0" w:color="auto"/>
            <w:left w:val="none" w:sz="0" w:space="0" w:color="auto"/>
            <w:bottom w:val="none" w:sz="0" w:space="0" w:color="auto"/>
            <w:right w:val="none" w:sz="0" w:space="0" w:color="auto"/>
          </w:divBdr>
        </w:div>
        <w:div w:id="400253598">
          <w:marLeft w:val="0"/>
          <w:marRight w:val="0"/>
          <w:marTop w:val="0"/>
          <w:marBottom w:val="0"/>
          <w:divBdr>
            <w:top w:val="none" w:sz="0" w:space="0" w:color="auto"/>
            <w:left w:val="none" w:sz="0" w:space="0" w:color="auto"/>
            <w:bottom w:val="none" w:sz="0" w:space="0" w:color="auto"/>
            <w:right w:val="none" w:sz="0" w:space="0" w:color="auto"/>
          </w:divBdr>
          <w:divsChild>
            <w:div w:id="2582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4248">
      <w:bodyDiv w:val="1"/>
      <w:marLeft w:val="0"/>
      <w:marRight w:val="0"/>
      <w:marTop w:val="0"/>
      <w:marBottom w:val="0"/>
      <w:divBdr>
        <w:top w:val="none" w:sz="0" w:space="0" w:color="auto"/>
        <w:left w:val="none" w:sz="0" w:space="0" w:color="auto"/>
        <w:bottom w:val="none" w:sz="0" w:space="0" w:color="auto"/>
        <w:right w:val="none" w:sz="0" w:space="0" w:color="auto"/>
      </w:divBdr>
      <w:divsChild>
        <w:div w:id="1030109211">
          <w:marLeft w:val="0"/>
          <w:marRight w:val="0"/>
          <w:marTop w:val="0"/>
          <w:marBottom w:val="0"/>
          <w:divBdr>
            <w:top w:val="none" w:sz="0" w:space="0" w:color="auto"/>
            <w:left w:val="none" w:sz="0" w:space="0" w:color="auto"/>
            <w:bottom w:val="none" w:sz="0" w:space="0" w:color="auto"/>
            <w:right w:val="none" w:sz="0" w:space="0" w:color="auto"/>
          </w:divBdr>
          <w:divsChild>
            <w:div w:id="898368747">
              <w:marLeft w:val="0"/>
              <w:marRight w:val="0"/>
              <w:marTop w:val="0"/>
              <w:marBottom w:val="0"/>
              <w:divBdr>
                <w:top w:val="none" w:sz="0" w:space="0" w:color="auto"/>
                <w:left w:val="none" w:sz="0" w:space="0" w:color="auto"/>
                <w:bottom w:val="none" w:sz="0" w:space="0" w:color="auto"/>
                <w:right w:val="none" w:sz="0" w:space="0" w:color="auto"/>
              </w:divBdr>
            </w:div>
          </w:divsChild>
        </w:div>
        <w:div w:id="1952928507">
          <w:marLeft w:val="0"/>
          <w:marRight w:val="0"/>
          <w:marTop w:val="0"/>
          <w:marBottom w:val="0"/>
          <w:divBdr>
            <w:top w:val="none" w:sz="0" w:space="0" w:color="auto"/>
            <w:left w:val="none" w:sz="0" w:space="0" w:color="auto"/>
            <w:bottom w:val="none" w:sz="0" w:space="0" w:color="auto"/>
            <w:right w:val="none" w:sz="0" w:space="0" w:color="auto"/>
          </w:divBdr>
        </w:div>
        <w:div w:id="172381996">
          <w:marLeft w:val="0"/>
          <w:marRight w:val="0"/>
          <w:marTop w:val="0"/>
          <w:marBottom w:val="0"/>
          <w:divBdr>
            <w:top w:val="none" w:sz="0" w:space="0" w:color="auto"/>
            <w:left w:val="none" w:sz="0" w:space="0" w:color="auto"/>
            <w:bottom w:val="none" w:sz="0" w:space="0" w:color="auto"/>
            <w:right w:val="none" w:sz="0" w:space="0" w:color="auto"/>
          </w:divBdr>
        </w:div>
        <w:div w:id="1131360836">
          <w:marLeft w:val="0"/>
          <w:marRight w:val="0"/>
          <w:marTop w:val="0"/>
          <w:marBottom w:val="0"/>
          <w:divBdr>
            <w:top w:val="none" w:sz="0" w:space="0" w:color="auto"/>
            <w:left w:val="none" w:sz="0" w:space="0" w:color="auto"/>
            <w:bottom w:val="none" w:sz="0" w:space="0" w:color="auto"/>
            <w:right w:val="none" w:sz="0" w:space="0" w:color="auto"/>
          </w:divBdr>
        </w:div>
        <w:div w:id="659389985">
          <w:marLeft w:val="0"/>
          <w:marRight w:val="0"/>
          <w:marTop w:val="0"/>
          <w:marBottom w:val="0"/>
          <w:divBdr>
            <w:top w:val="none" w:sz="0" w:space="0" w:color="auto"/>
            <w:left w:val="none" w:sz="0" w:space="0" w:color="auto"/>
            <w:bottom w:val="none" w:sz="0" w:space="0" w:color="auto"/>
            <w:right w:val="none" w:sz="0" w:space="0" w:color="auto"/>
          </w:divBdr>
          <w:divsChild>
            <w:div w:id="18914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3646">
      <w:bodyDiv w:val="1"/>
      <w:marLeft w:val="0"/>
      <w:marRight w:val="0"/>
      <w:marTop w:val="0"/>
      <w:marBottom w:val="0"/>
      <w:divBdr>
        <w:top w:val="none" w:sz="0" w:space="0" w:color="auto"/>
        <w:left w:val="none" w:sz="0" w:space="0" w:color="auto"/>
        <w:bottom w:val="none" w:sz="0" w:space="0" w:color="auto"/>
        <w:right w:val="none" w:sz="0" w:space="0" w:color="auto"/>
      </w:divBdr>
      <w:divsChild>
        <w:div w:id="810288757">
          <w:marLeft w:val="0"/>
          <w:marRight w:val="0"/>
          <w:marTop w:val="0"/>
          <w:marBottom w:val="0"/>
          <w:divBdr>
            <w:top w:val="none" w:sz="0" w:space="0" w:color="auto"/>
            <w:left w:val="none" w:sz="0" w:space="0" w:color="auto"/>
            <w:bottom w:val="none" w:sz="0" w:space="0" w:color="auto"/>
            <w:right w:val="none" w:sz="0" w:space="0" w:color="auto"/>
          </w:divBdr>
        </w:div>
        <w:div w:id="1211727473">
          <w:marLeft w:val="0"/>
          <w:marRight w:val="0"/>
          <w:marTop w:val="0"/>
          <w:marBottom w:val="0"/>
          <w:divBdr>
            <w:top w:val="none" w:sz="0" w:space="0" w:color="auto"/>
            <w:left w:val="none" w:sz="0" w:space="0" w:color="auto"/>
            <w:bottom w:val="none" w:sz="0" w:space="0" w:color="auto"/>
            <w:right w:val="none" w:sz="0" w:space="0" w:color="auto"/>
          </w:divBdr>
        </w:div>
        <w:div w:id="1633635927">
          <w:marLeft w:val="0"/>
          <w:marRight w:val="0"/>
          <w:marTop w:val="0"/>
          <w:marBottom w:val="0"/>
          <w:divBdr>
            <w:top w:val="none" w:sz="0" w:space="0" w:color="auto"/>
            <w:left w:val="none" w:sz="0" w:space="0" w:color="auto"/>
            <w:bottom w:val="none" w:sz="0" w:space="0" w:color="auto"/>
            <w:right w:val="none" w:sz="0" w:space="0" w:color="auto"/>
          </w:divBdr>
        </w:div>
      </w:divsChild>
    </w:div>
    <w:div w:id="2132092625">
      <w:bodyDiv w:val="1"/>
      <w:marLeft w:val="0"/>
      <w:marRight w:val="0"/>
      <w:marTop w:val="0"/>
      <w:marBottom w:val="0"/>
      <w:divBdr>
        <w:top w:val="none" w:sz="0" w:space="0" w:color="auto"/>
        <w:left w:val="none" w:sz="0" w:space="0" w:color="auto"/>
        <w:bottom w:val="none" w:sz="0" w:space="0" w:color="auto"/>
        <w:right w:val="none" w:sz="0" w:space="0" w:color="auto"/>
      </w:divBdr>
      <w:divsChild>
        <w:div w:id="2045595782">
          <w:marLeft w:val="0"/>
          <w:marRight w:val="0"/>
          <w:marTop w:val="0"/>
          <w:marBottom w:val="0"/>
          <w:divBdr>
            <w:top w:val="none" w:sz="0" w:space="0" w:color="auto"/>
            <w:left w:val="none" w:sz="0" w:space="0" w:color="auto"/>
            <w:bottom w:val="none" w:sz="0" w:space="0" w:color="auto"/>
            <w:right w:val="none" w:sz="0" w:space="0" w:color="auto"/>
          </w:divBdr>
          <w:divsChild>
            <w:div w:id="1356224648">
              <w:marLeft w:val="0"/>
              <w:marRight w:val="0"/>
              <w:marTop w:val="0"/>
              <w:marBottom w:val="0"/>
              <w:divBdr>
                <w:top w:val="none" w:sz="0" w:space="0" w:color="auto"/>
                <w:left w:val="none" w:sz="0" w:space="0" w:color="auto"/>
                <w:bottom w:val="none" w:sz="0" w:space="0" w:color="auto"/>
                <w:right w:val="none" w:sz="0" w:space="0" w:color="auto"/>
              </w:divBdr>
            </w:div>
          </w:divsChild>
        </w:div>
        <w:div w:id="1473400029">
          <w:marLeft w:val="0"/>
          <w:marRight w:val="0"/>
          <w:marTop w:val="0"/>
          <w:marBottom w:val="0"/>
          <w:divBdr>
            <w:top w:val="none" w:sz="0" w:space="0" w:color="auto"/>
            <w:left w:val="none" w:sz="0" w:space="0" w:color="auto"/>
            <w:bottom w:val="none" w:sz="0" w:space="0" w:color="auto"/>
            <w:right w:val="none" w:sz="0" w:space="0" w:color="auto"/>
          </w:divBdr>
        </w:div>
        <w:div w:id="1287782658">
          <w:marLeft w:val="0"/>
          <w:marRight w:val="0"/>
          <w:marTop w:val="0"/>
          <w:marBottom w:val="0"/>
          <w:divBdr>
            <w:top w:val="none" w:sz="0" w:space="0" w:color="auto"/>
            <w:left w:val="none" w:sz="0" w:space="0" w:color="auto"/>
            <w:bottom w:val="none" w:sz="0" w:space="0" w:color="auto"/>
            <w:right w:val="none" w:sz="0" w:space="0" w:color="auto"/>
          </w:divBdr>
        </w:div>
        <w:div w:id="1091119139">
          <w:marLeft w:val="0"/>
          <w:marRight w:val="0"/>
          <w:marTop w:val="0"/>
          <w:marBottom w:val="0"/>
          <w:divBdr>
            <w:top w:val="none" w:sz="0" w:space="0" w:color="auto"/>
            <w:left w:val="none" w:sz="0" w:space="0" w:color="auto"/>
            <w:bottom w:val="none" w:sz="0" w:space="0" w:color="auto"/>
            <w:right w:val="none" w:sz="0" w:space="0" w:color="auto"/>
          </w:divBdr>
        </w:div>
        <w:div w:id="116997354">
          <w:marLeft w:val="0"/>
          <w:marRight w:val="0"/>
          <w:marTop w:val="0"/>
          <w:marBottom w:val="0"/>
          <w:divBdr>
            <w:top w:val="none" w:sz="0" w:space="0" w:color="auto"/>
            <w:left w:val="none" w:sz="0" w:space="0" w:color="auto"/>
            <w:bottom w:val="none" w:sz="0" w:space="0" w:color="auto"/>
            <w:right w:val="none" w:sz="0" w:space="0" w:color="auto"/>
          </w:divBdr>
          <w:divsChild>
            <w:div w:id="1215389075">
              <w:marLeft w:val="0"/>
              <w:marRight w:val="0"/>
              <w:marTop w:val="0"/>
              <w:marBottom w:val="0"/>
              <w:divBdr>
                <w:top w:val="none" w:sz="0" w:space="0" w:color="auto"/>
                <w:left w:val="none" w:sz="0" w:space="0" w:color="auto"/>
                <w:bottom w:val="none" w:sz="0" w:space="0" w:color="auto"/>
                <w:right w:val="none" w:sz="0" w:space="0" w:color="auto"/>
              </w:divBdr>
            </w:div>
            <w:div w:id="19054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2862">
      <w:bodyDiv w:val="1"/>
      <w:marLeft w:val="0"/>
      <w:marRight w:val="0"/>
      <w:marTop w:val="0"/>
      <w:marBottom w:val="0"/>
      <w:divBdr>
        <w:top w:val="none" w:sz="0" w:space="0" w:color="auto"/>
        <w:left w:val="none" w:sz="0" w:space="0" w:color="auto"/>
        <w:bottom w:val="none" w:sz="0" w:space="0" w:color="auto"/>
        <w:right w:val="none" w:sz="0" w:space="0" w:color="auto"/>
      </w:divBdr>
      <w:divsChild>
        <w:div w:id="1071274281">
          <w:marLeft w:val="0"/>
          <w:marRight w:val="0"/>
          <w:marTop w:val="0"/>
          <w:marBottom w:val="0"/>
          <w:divBdr>
            <w:top w:val="none" w:sz="0" w:space="0" w:color="auto"/>
            <w:left w:val="none" w:sz="0" w:space="0" w:color="auto"/>
            <w:bottom w:val="none" w:sz="0" w:space="0" w:color="auto"/>
            <w:right w:val="none" w:sz="0" w:space="0" w:color="auto"/>
          </w:divBdr>
          <w:divsChild>
            <w:div w:id="984354902">
              <w:marLeft w:val="0"/>
              <w:marRight w:val="0"/>
              <w:marTop w:val="0"/>
              <w:marBottom w:val="0"/>
              <w:divBdr>
                <w:top w:val="none" w:sz="0" w:space="0" w:color="auto"/>
                <w:left w:val="none" w:sz="0" w:space="0" w:color="auto"/>
                <w:bottom w:val="none" w:sz="0" w:space="0" w:color="auto"/>
                <w:right w:val="none" w:sz="0" w:space="0" w:color="auto"/>
              </w:divBdr>
            </w:div>
          </w:divsChild>
        </w:div>
        <w:div w:id="246423007">
          <w:marLeft w:val="0"/>
          <w:marRight w:val="0"/>
          <w:marTop w:val="0"/>
          <w:marBottom w:val="0"/>
          <w:divBdr>
            <w:top w:val="none" w:sz="0" w:space="0" w:color="auto"/>
            <w:left w:val="none" w:sz="0" w:space="0" w:color="auto"/>
            <w:bottom w:val="none" w:sz="0" w:space="0" w:color="auto"/>
            <w:right w:val="none" w:sz="0" w:space="0" w:color="auto"/>
          </w:divBdr>
        </w:div>
        <w:div w:id="383211540">
          <w:marLeft w:val="0"/>
          <w:marRight w:val="0"/>
          <w:marTop w:val="0"/>
          <w:marBottom w:val="0"/>
          <w:divBdr>
            <w:top w:val="none" w:sz="0" w:space="0" w:color="auto"/>
            <w:left w:val="none" w:sz="0" w:space="0" w:color="auto"/>
            <w:bottom w:val="none" w:sz="0" w:space="0" w:color="auto"/>
            <w:right w:val="none" w:sz="0" w:space="0" w:color="auto"/>
          </w:divBdr>
        </w:div>
        <w:div w:id="126974208">
          <w:marLeft w:val="0"/>
          <w:marRight w:val="0"/>
          <w:marTop w:val="0"/>
          <w:marBottom w:val="0"/>
          <w:divBdr>
            <w:top w:val="none" w:sz="0" w:space="0" w:color="auto"/>
            <w:left w:val="none" w:sz="0" w:space="0" w:color="auto"/>
            <w:bottom w:val="none" w:sz="0" w:space="0" w:color="auto"/>
            <w:right w:val="none" w:sz="0" w:space="0" w:color="auto"/>
          </w:divBdr>
        </w:div>
        <w:div w:id="1592205044">
          <w:marLeft w:val="0"/>
          <w:marRight w:val="0"/>
          <w:marTop w:val="0"/>
          <w:marBottom w:val="0"/>
          <w:divBdr>
            <w:top w:val="none" w:sz="0" w:space="0" w:color="auto"/>
            <w:left w:val="none" w:sz="0" w:space="0" w:color="auto"/>
            <w:bottom w:val="none" w:sz="0" w:space="0" w:color="auto"/>
            <w:right w:val="none" w:sz="0" w:space="0" w:color="auto"/>
          </w:divBdr>
          <w:divsChild>
            <w:div w:id="3239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2494</Words>
  <Characters>14966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2020-08-19T09:16:00Z</dcterms:created>
  <dcterms:modified xsi:type="dcterms:W3CDTF">2020-10-30T09:42:00Z</dcterms:modified>
</cp:coreProperties>
</file>